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Y="272"/>
        <w:tblW w:w="9711"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CellMar>
          <w:left w:w="70" w:type="dxa"/>
          <w:right w:w="70" w:type="dxa"/>
        </w:tblCellMar>
        <w:tblLook w:val="0000"/>
      </w:tblPr>
      <w:tblGrid>
        <w:gridCol w:w="2998"/>
        <w:gridCol w:w="6713"/>
      </w:tblGrid>
      <w:tr w:rsidR="007A04CA" w:rsidTr="00D705A8">
        <w:trPr>
          <w:trHeight w:val="1391"/>
        </w:trPr>
        <w:tc>
          <w:tcPr>
            <w:tcW w:w="2998" w:type="dxa"/>
          </w:tcPr>
          <w:p w:rsidR="007A04CA" w:rsidRDefault="00190F90" w:rsidP="00D705A8">
            <w:pPr>
              <w:ind w:left="-5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18.85pt;margin-top:10.35pt;width:100.5pt;height:58.6pt;z-index:251660288;mso-wrap-edited:f" wrapcoords="4994 129 3948 388 1626 1811 1277 2846 465 4268 116 6338 348 8407 1277 10477 1277 10606 6155 14616 6155 16685 4645 18366 4761 18625 6735 18754 5110 20048 6968 20824 6039 21471 6503 21471 10800 18754 13935 18754 19510 17461 19394 16685 20903 15909 21019 15392 19858 14616 18116 12546 17303 10477 17419 9313 17071 8666 16142 8407 15097 6338 15561 5691 15561 4915 14981 4268 14516 2199 14865 1681 13935 1423 7084 129 4994 129">
                  <v:imagedata r:id="rId8" o:title="" croptop="5586f" cropbottom="23904f" cropleft="18562f" cropright="27966f" grayscale="t" bilevel="t"/>
                  <w10:wrap type="tight"/>
                </v:shape>
                <o:OLEObject Type="Embed" ProgID="AutoCADLT.Drawing.18" ShapeID="_x0000_s1026" DrawAspect="Content" ObjectID="_1774723431" r:id="rId9"/>
              </w:pict>
            </w:r>
          </w:p>
          <w:p w:rsidR="007A04CA" w:rsidRDefault="007A04CA" w:rsidP="00D705A8">
            <w:pPr>
              <w:ind w:left="-54"/>
            </w:pPr>
          </w:p>
          <w:p w:rsidR="007A04CA" w:rsidRDefault="007A04CA" w:rsidP="00D705A8"/>
        </w:tc>
        <w:tc>
          <w:tcPr>
            <w:tcW w:w="6713" w:type="dxa"/>
            <w:vAlign w:val="center"/>
          </w:tcPr>
          <w:p w:rsidR="007A04CA" w:rsidRPr="0020711E" w:rsidRDefault="007A04CA" w:rsidP="00D705A8">
            <w:pPr>
              <w:pStyle w:val="Nagwek2"/>
              <w:numPr>
                <w:ilvl w:val="0"/>
                <w:numId w:val="0"/>
              </w:numPr>
              <w:spacing w:before="0" w:line="240" w:lineRule="auto"/>
              <w:jc w:val="center"/>
              <w:rPr>
                <w:rFonts w:ascii="Century Gothic" w:hAnsi="Century Gothic"/>
                <w:b w:val="0"/>
                <w:bCs w:val="0"/>
                <w:sz w:val="44"/>
                <w:szCs w:val="44"/>
                <w:lang w:val="en-US" w:eastAsia="pl-PL"/>
              </w:rPr>
            </w:pPr>
            <w:bookmarkStart w:id="0" w:name="_Toc70448917"/>
            <w:bookmarkStart w:id="1" w:name="_Toc73119069"/>
            <w:r w:rsidRPr="0020711E">
              <w:rPr>
                <w:rFonts w:ascii="Century Gothic" w:hAnsi="Century Gothic"/>
                <w:sz w:val="44"/>
                <w:szCs w:val="44"/>
                <w:lang w:val="en-US" w:eastAsia="pl-PL"/>
              </w:rPr>
              <w:t>G L O B A L  Albert Dragan</w:t>
            </w:r>
            <w:bookmarkEnd w:id="0"/>
            <w:bookmarkEnd w:id="1"/>
          </w:p>
          <w:p w:rsidR="007A04CA" w:rsidRPr="00B22EBD" w:rsidRDefault="007A04CA" w:rsidP="00D705A8">
            <w:pPr>
              <w:spacing w:line="240" w:lineRule="auto"/>
              <w:jc w:val="center"/>
              <w:rPr>
                <w:rFonts w:ascii="Century Gothic" w:hAnsi="Century Gothic"/>
                <w:bCs/>
              </w:rPr>
            </w:pPr>
            <w:r w:rsidRPr="0020711E">
              <w:rPr>
                <w:rFonts w:ascii="Century Gothic" w:hAnsi="Century Gothic"/>
                <w:bCs/>
                <w:sz w:val="22"/>
              </w:rPr>
              <w:t xml:space="preserve">ul. Ponikwoda 28, 20–135 Lublin, </w:t>
            </w:r>
            <w:r w:rsidRPr="0020711E">
              <w:rPr>
                <w:rFonts w:ascii="Century Gothic" w:hAnsi="Century Gothic"/>
                <w:bCs/>
                <w:sz w:val="32"/>
                <w:szCs w:val="32"/>
              </w:rPr>
              <w:sym w:font="Wingdings 2" w:char="F027"/>
            </w:r>
            <w:r w:rsidRPr="0020711E">
              <w:rPr>
                <w:rFonts w:ascii="Century Gothic" w:hAnsi="Century Gothic"/>
                <w:bCs/>
                <w:sz w:val="22"/>
              </w:rPr>
              <w:t xml:space="preserve"> +48 516·126·333 </w:t>
            </w:r>
            <w:r w:rsidRPr="000B310F">
              <w:rPr>
                <w:rFonts w:ascii="Century Gothic" w:hAnsi="Century Gothic"/>
                <w:bCs/>
                <w:sz w:val="28"/>
                <w:szCs w:val="32"/>
              </w:rPr>
              <w:sym w:font="Wingdings" w:char="F02C"/>
            </w:r>
            <w:r w:rsidRPr="000B310F">
              <w:rPr>
                <w:rFonts w:ascii="Century Gothic" w:hAnsi="Century Gothic"/>
                <w:bCs/>
                <w:sz w:val="20"/>
              </w:rPr>
              <w:t>instalatorzy@tlen.pl , global projekty.pl</w:t>
            </w:r>
          </w:p>
        </w:tc>
      </w:tr>
    </w:tbl>
    <w:p w:rsidR="007A04CA" w:rsidRDefault="007A04CA" w:rsidP="007A04CA"/>
    <w:p w:rsidR="007A04CA" w:rsidRDefault="007A04CA" w:rsidP="007A04CA">
      <w:pPr>
        <w:pStyle w:val="Nagwek2"/>
        <w:numPr>
          <w:ilvl w:val="0"/>
          <w:numId w:val="0"/>
        </w:numPr>
        <w:pBdr>
          <w:top w:val="double" w:sz="4" w:space="1" w:color="auto"/>
          <w:left w:val="double" w:sz="4" w:space="3" w:color="auto"/>
          <w:bottom w:val="double" w:sz="4" w:space="25" w:color="auto"/>
          <w:right w:val="double" w:sz="4" w:space="30" w:color="auto"/>
        </w:pBdr>
        <w:shd w:val="clear" w:color="auto" w:fill="BFBFBF"/>
        <w:spacing w:before="0" w:line="240" w:lineRule="auto"/>
        <w:rPr>
          <w:rFonts w:ascii="Century Gothic" w:hAnsi="Century Gothic"/>
          <w:sz w:val="32"/>
          <w:szCs w:val="32"/>
        </w:rPr>
      </w:pPr>
    </w:p>
    <w:p w:rsidR="007A04CA" w:rsidRPr="00B93CAB" w:rsidRDefault="007A04CA" w:rsidP="007A04CA">
      <w:pPr>
        <w:pStyle w:val="Nagwek2"/>
        <w:numPr>
          <w:ilvl w:val="0"/>
          <w:numId w:val="0"/>
        </w:numPr>
        <w:pBdr>
          <w:top w:val="double" w:sz="4" w:space="1" w:color="auto"/>
          <w:left w:val="double" w:sz="4" w:space="3" w:color="auto"/>
          <w:bottom w:val="double" w:sz="4" w:space="25" w:color="auto"/>
          <w:right w:val="double" w:sz="4" w:space="30" w:color="auto"/>
        </w:pBdr>
        <w:shd w:val="clear" w:color="auto" w:fill="BFBFBF"/>
        <w:spacing w:before="0" w:line="240" w:lineRule="auto"/>
        <w:jc w:val="center"/>
        <w:rPr>
          <w:rFonts w:ascii="Century Gothic" w:hAnsi="Century Gothic"/>
          <w:sz w:val="32"/>
          <w:szCs w:val="32"/>
        </w:rPr>
      </w:pPr>
      <w:bookmarkStart w:id="2" w:name="_Toc70448918"/>
      <w:bookmarkStart w:id="3" w:name="_Toc73119070"/>
      <w:r w:rsidRPr="0020711E">
        <w:rPr>
          <w:rFonts w:ascii="Century Gothic" w:hAnsi="Century Gothic"/>
          <w:sz w:val="32"/>
          <w:szCs w:val="32"/>
        </w:rPr>
        <w:t xml:space="preserve">PROJEKT </w:t>
      </w:r>
      <w:bookmarkEnd w:id="2"/>
      <w:bookmarkEnd w:id="3"/>
      <w:r w:rsidR="00FC24BF">
        <w:rPr>
          <w:rFonts w:ascii="Century Gothic" w:hAnsi="Century Gothic"/>
          <w:sz w:val="32"/>
          <w:szCs w:val="32"/>
        </w:rPr>
        <w:t>WYKONAWCZY</w:t>
      </w:r>
    </w:p>
    <w:p w:rsidR="001225B0" w:rsidRDefault="007A04CA" w:rsidP="001225B0">
      <w:pPr>
        <w:pStyle w:val="Nagwek2"/>
        <w:keepLines w:val="0"/>
        <w:numPr>
          <w:ilvl w:val="0"/>
          <w:numId w:val="0"/>
        </w:numPr>
        <w:pBdr>
          <w:top w:val="double" w:sz="4" w:space="1" w:color="auto"/>
          <w:left w:val="double" w:sz="4" w:space="3" w:color="auto"/>
          <w:bottom w:val="double" w:sz="4" w:space="25" w:color="auto"/>
          <w:right w:val="double" w:sz="4" w:space="30" w:color="auto"/>
        </w:pBdr>
        <w:shd w:val="clear" w:color="auto" w:fill="BFBFBF"/>
        <w:spacing w:before="0" w:line="240" w:lineRule="auto"/>
        <w:jc w:val="center"/>
        <w:rPr>
          <w:rFonts w:ascii="Century Gothic" w:hAnsi="Century Gothic"/>
          <w:sz w:val="32"/>
          <w:szCs w:val="32"/>
        </w:rPr>
      </w:pPr>
      <w:bookmarkStart w:id="4" w:name="_Toc70448919"/>
      <w:bookmarkStart w:id="5" w:name="_Toc73119071"/>
      <w:r>
        <w:rPr>
          <w:rFonts w:ascii="Century Gothic" w:hAnsi="Century Gothic"/>
          <w:sz w:val="32"/>
          <w:szCs w:val="32"/>
        </w:rPr>
        <w:t xml:space="preserve">INSTALACJA </w:t>
      </w:r>
      <w:bookmarkEnd w:id="4"/>
      <w:bookmarkEnd w:id="5"/>
      <w:r w:rsidR="00076502">
        <w:rPr>
          <w:rFonts w:ascii="Century Gothic" w:hAnsi="Century Gothic"/>
          <w:sz w:val="32"/>
          <w:szCs w:val="32"/>
        </w:rPr>
        <w:t>WOD-KAN</w:t>
      </w:r>
      <w:r w:rsidR="00FC24BF">
        <w:rPr>
          <w:rFonts w:ascii="Century Gothic" w:hAnsi="Century Gothic"/>
          <w:sz w:val="32"/>
          <w:szCs w:val="32"/>
        </w:rPr>
        <w:t xml:space="preserve">  </w:t>
      </w:r>
    </w:p>
    <w:p w:rsidR="007A04CA" w:rsidRPr="00B93CAB" w:rsidRDefault="00FC24BF" w:rsidP="001225B0">
      <w:pPr>
        <w:pStyle w:val="Nagwek2"/>
        <w:keepLines w:val="0"/>
        <w:numPr>
          <w:ilvl w:val="0"/>
          <w:numId w:val="0"/>
        </w:numPr>
        <w:pBdr>
          <w:top w:val="double" w:sz="4" w:space="1" w:color="auto"/>
          <w:left w:val="double" w:sz="4" w:space="3" w:color="auto"/>
          <w:bottom w:val="double" w:sz="4" w:space="25" w:color="auto"/>
          <w:right w:val="double" w:sz="4" w:space="30" w:color="auto"/>
        </w:pBdr>
        <w:shd w:val="clear" w:color="auto" w:fill="BFBFBF"/>
        <w:spacing w:before="0" w:line="240" w:lineRule="auto"/>
        <w:jc w:val="left"/>
        <w:rPr>
          <w:rFonts w:ascii="Century Gothic" w:hAnsi="Century Gothic"/>
          <w:sz w:val="32"/>
          <w:szCs w:val="32"/>
        </w:rPr>
      </w:pPr>
      <w:r>
        <w:rPr>
          <w:rFonts w:ascii="Century Gothic" w:hAnsi="Century Gothic"/>
          <w:sz w:val="32"/>
          <w:szCs w:val="32"/>
        </w:rPr>
        <w:t xml:space="preserve">                  </w:t>
      </w:r>
      <w:r w:rsidR="001225B0">
        <w:rPr>
          <w:rFonts w:ascii="Century Gothic" w:hAnsi="Century Gothic"/>
          <w:sz w:val="32"/>
          <w:szCs w:val="32"/>
        </w:rPr>
        <w:tab/>
      </w:r>
      <w:r w:rsidR="001225B0">
        <w:rPr>
          <w:rFonts w:ascii="Century Gothic" w:hAnsi="Century Gothic"/>
          <w:sz w:val="32"/>
          <w:szCs w:val="32"/>
        </w:rPr>
        <w:tab/>
      </w:r>
      <w:r w:rsidR="001225B0">
        <w:rPr>
          <w:rFonts w:ascii="Century Gothic" w:hAnsi="Century Gothic"/>
          <w:sz w:val="32"/>
          <w:szCs w:val="32"/>
        </w:rPr>
        <w:tab/>
        <w:t>NADBUDOWA</w:t>
      </w:r>
    </w:p>
    <w:p w:rsidR="007A04CA" w:rsidRDefault="007A04CA" w:rsidP="007A04CA">
      <w:pPr>
        <w:pStyle w:val="Bezodstpw"/>
      </w:pPr>
    </w:p>
    <w:tbl>
      <w:tblPr>
        <w:tblW w:w="9923" w:type="dxa"/>
        <w:tblInd w:w="-34"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tblPr>
      <w:tblGrid>
        <w:gridCol w:w="2459"/>
        <w:gridCol w:w="7464"/>
      </w:tblGrid>
      <w:tr w:rsidR="00FC24BF" w:rsidRPr="004C4D46" w:rsidTr="00B9226B">
        <w:trPr>
          <w:trHeight w:val="1106"/>
        </w:trPr>
        <w:tc>
          <w:tcPr>
            <w:tcW w:w="2459" w:type="dxa"/>
            <w:vAlign w:val="center"/>
          </w:tcPr>
          <w:p w:rsidR="00FC24BF" w:rsidRPr="00083875" w:rsidRDefault="00FC24BF" w:rsidP="00B9226B">
            <w:pPr>
              <w:pStyle w:val="Bezodstpw"/>
              <w:ind w:left="-54"/>
              <w:rPr>
                <w:rFonts w:ascii="Century Gothic" w:hAnsi="Century Gothic"/>
                <w:b/>
                <w:i/>
              </w:rPr>
            </w:pPr>
            <w:r w:rsidRPr="00083875">
              <w:rPr>
                <w:rFonts w:ascii="Century Gothic" w:hAnsi="Century Gothic"/>
                <w:b/>
                <w:i/>
              </w:rPr>
              <w:t>Nazwa</w:t>
            </w:r>
          </w:p>
          <w:p w:rsidR="00FC24BF" w:rsidRPr="00083875" w:rsidRDefault="00FC24BF" w:rsidP="00B9226B">
            <w:pPr>
              <w:pStyle w:val="Bezodstpw"/>
              <w:ind w:left="-54"/>
              <w:rPr>
                <w:rFonts w:ascii="Century Gothic" w:hAnsi="Century Gothic"/>
                <w:b/>
                <w:i/>
              </w:rPr>
            </w:pPr>
            <w:r w:rsidRPr="00083875">
              <w:rPr>
                <w:rFonts w:ascii="Century Gothic" w:hAnsi="Century Gothic"/>
                <w:b/>
                <w:i/>
              </w:rPr>
              <w:t>inwestycji</w:t>
            </w:r>
          </w:p>
        </w:tc>
        <w:tc>
          <w:tcPr>
            <w:tcW w:w="7464" w:type="dxa"/>
            <w:vAlign w:val="center"/>
          </w:tcPr>
          <w:p w:rsidR="00FC24BF" w:rsidRPr="00083875" w:rsidRDefault="00FC24BF" w:rsidP="00B9226B">
            <w:pPr>
              <w:pStyle w:val="Tekstpodstawowy"/>
              <w:widowControl w:val="0"/>
              <w:autoSpaceDE w:val="0"/>
              <w:ind w:left="-54"/>
              <w:jc w:val="center"/>
              <w:rPr>
                <w:rFonts w:ascii="Century Gothic" w:hAnsi="Century Gothic" w:cs="Arial"/>
                <w:b/>
                <w:bCs/>
                <w:sz w:val="28"/>
              </w:rPr>
            </w:pPr>
            <w:r>
              <w:rPr>
                <w:rFonts w:ascii="Century Gothic" w:hAnsi="Century Gothic" w:cs="Arial"/>
                <w:b/>
                <w:bCs/>
                <w:sz w:val="28"/>
              </w:rPr>
              <w:t>REMONT CZĘŚCI POMIESZCZEŃ W BUDYNKU PROKURATURY PRZY UL. OKOPOWEJ 2A W LUBLINIE</w:t>
            </w:r>
          </w:p>
        </w:tc>
      </w:tr>
      <w:tr w:rsidR="00FC24BF" w:rsidRPr="00066CFD" w:rsidTr="00B9226B">
        <w:trPr>
          <w:trHeight w:val="567"/>
        </w:trPr>
        <w:tc>
          <w:tcPr>
            <w:tcW w:w="2459" w:type="dxa"/>
            <w:vAlign w:val="center"/>
          </w:tcPr>
          <w:p w:rsidR="00FC24BF" w:rsidRPr="00533B53" w:rsidRDefault="00FC24BF" w:rsidP="00B9226B">
            <w:pPr>
              <w:pStyle w:val="Bezodstpw"/>
              <w:ind w:left="-54"/>
              <w:rPr>
                <w:rFonts w:ascii="Century Gothic" w:hAnsi="Century Gothic"/>
                <w:b/>
                <w:i/>
                <w:sz w:val="20"/>
                <w:szCs w:val="20"/>
              </w:rPr>
            </w:pPr>
            <w:r w:rsidRPr="00533B53">
              <w:rPr>
                <w:rFonts w:ascii="Century Gothic" w:hAnsi="Century Gothic"/>
                <w:b/>
                <w:i/>
                <w:sz w:val="20"/>
                <w:szCs w:val="20"/>
              </w:rPr>
              <w:t>Inwestor</w:t>
            </w:r>
          </w:p>
          <w:p w:rsidR="00FC24BF" w:rsidRPr="00533B53" w:rsidRDefault="00FC24BF" w:rsidP="00B9226B">
            <w:pPr>
              <w:pStyle w:val="Bezodstpw"/>
              <w:ind w:left="-54"/>
              <w:rPr>
                <w:rFonts w:ascii="Century Gothic" w:hAnsi="Century Gothic"/>
                <w:b/>
                <w:i/>
                <w:sz w:val="20"/>
                <w:szCs w:val="20"/>
              </w:rPr>
            </w:pPr>
            <w:r w:rsidRPr="00533B53">
              <w:rPr>
                <w:rFonts w:ascii="Century Gothic" w:hAnsi="Century Gothic"/>
                <w:b/>
                <w:i/>
                <w:sz w:val="20"/>
                <w:szCs w:val="20"/>
              </w:rPr>
              <w:t>Lokalizacja</w:t>
            </w:r>
          </w:p>
        </w:tc>
        <w:tc>
          <w:tcPr>
            <w:tcW w:w="7464" w:type="dxa"/>
            <w:vAlign w:val="center"/>
          </w:tcPr>
          <w:p w:rsidR="00FC24BF" w:rsidRDefault="00FC24BF" w:rsidP="00B9226B">
            <w:pPr>
              <w:autoSpaceDE w:val="0"/>
              <w:autoSpaceDN w:val="0"/>
              <w:adjustRightInd w:val="0"/>
              <w:ind w:left="-54"/>
              <w:jc w:val="center"/>
              <w:rPr>
                <w:rFonts w:ascii="Century Gothic" w:eastAsia="Calibri" w:hAnsi="Century Gothic" w:cs="Arial"/>
                <w:color w:val="000000"/>
                <w:szCs w:val="24"/>
              </w:rPr>
            </w:pPr>
            <w:r>
              <w:rPr>
                <w:rFonts w:ascii="Century Gothic" w:eastAsia="Calibri" w:hAnsi="Century Gothic" w:cs="Arial"/>
                <w:color w:val="000000"/>
                <w:szCs w:val="24"/>
              </w:rPr>
              <w:t>PROKURATURA REGIONALNA W LUBLINIE</w:t>
            </w:r>
          </w:p>
          <w:p w:rsidR="00FC24BF" w:rsidRDefault="00FC24BF" w:rsidP="00B9226B">
            <w:pPr>
              <w:autoSpaceDE w:val="0"/>
              <w:autoSpaceDN w:val="0"/>
              <w:adjustRightInd w:val="0"/>
              <w:ind w:left="-54"/>
              <w:jc w:val="center"/>
              <w:rPr>
                <w:rFonts w:ascii="Century Gothic" w:eastAsia="Calibri" w:hAnsi="Century Gothic" w:cs="Arial"/>
                <w:color w:val="000000"/>
                <w:szCs w:val="24"/>
              </w:rPr>
            </w:pPr>
            <w:r>
              <w:rPr>
                <w:rFonts w:ascii="Century Gothic" w:eastAsia="Calibri" w:hAnsi="Century Gothic" w:cs="Arial"/>
                <w:color w:val="000000"/>
                <w:szCs w:val="24"/>
              </w:rPr>
              <w:t>UL. OKOPOWA 2A</w:t>
            </w:r>
          </w:p>
          <w:p w:rsidR="00FC24BF" w:rsidRPr="00F30A1E" w:rsidRDefault="00FC24BF" w:rsidP="00B9226B">
            <w:pPr>
              <w:autoSpaceDE w:val="0"/>
              <w:autoSpaceDN w:val="0"/>
              <w:adjustRightInd w:val="0"/>
              <w:ind w:left="-54"/>
              <w:jc w:val="center"/>
              <w:rPr>
                <w:rFonts w:ascii="Arial" w:eastAsia="Calibri" w:hAnsi="Arial" w:cs="Arial"/>
                <w:color w:val="000000"/>
                <w:szCs w:val="24"/>
              </w:rPr>
            </w:pPr>
            <w:r>
              <w:rPr>
                <w:rFonts w:ascii="Century Gothic" w:eastAsia="Calibri" w:hAnsi="Century Gothic" w:cs="Arial"/>
                <w:color w:val="000000"/>
                <w:szCs w:val="24"/>
              </w:rPr>
              <w:t>20-950 LUBLIN, działka nr 73</w:t>
            </w:r>
          </w:p>
        </w:tc>
      </w:tr>
      <w:tr w:rsidR="00FC24BF" w:rsidRPr="00066CFD" w:rsidTr="00B9226B">
        <w:trPr>
          <w:trHeight w:val="740"/>
        </w:trPr>
        <w:tc>
          <w:tcPr>
            <w:tcW w:w="2459" w:type="dxa"/>
            <w:vAlign w:val="center"/>
          </w:tcPr>
          <w:p w:rsidR="00FC24BF" w:rsidRPr="00083875" w:rsidRDefault="00FC24BF" w:rsidP="00B9226B">
            <w:pPr>
              <w:pStyle w:val="Bezodstpw"/>
              <w:ind w:left="-54"/>
              <w:rPr>
                <w:rFonts w:ascii="Century Gothic" w:hAnsi="Century Gothic"/>
                <w:b/>
                <w:i/>
                <w:sz w:val="20"/>
                <w:szCs w:val="20"/>
              </w:rPr>
            </w:pPr>
            <w:r w:rsidRPr="00533B53">
              <w:rPr>
                <w:rFonts w:ascii="Century Gothic" w:hAnsi="Century Gothic"/>
                <w:b/>
                <w:i/>
                <w:sz w:val="20"/>
                <w:szCs w:val="20"/>
              </w:rPr>
              <w:t>Jednost</w:t>
            </w:r>
            <w:r w:rsidRPr="00083875">
              <w:rPr>
                <w:rFonts w:ascii="Century Gothic" w:hAnsi="Century Gothic"/>
                <w:b/>
                <w:i/>
                <w:sz w:val="20"/>
                <w:szCs w:val="20"/>
              </w:rPr>
              <w:t>kaprojektowa</w:t>
            </w:r>
          </w:p>
        </w:tc>
        <w:tc>
          <w:tcPr>
            <w:tcW w:w="7464" w:type="dxa"/>
            <w:vAlign w:val="center"/>
          </w:tcPr>
          <w:p w:rsidR="00FC24BF" w:rsidRPr="00083875" w:rsidRDefault="00FC24BF" w:rsidP="00B9226B">
            <w:pPr>
              <w:pStyle w:val="Bezodstpw"/>
              <w:ind w:left="-54"/>
              <w:rPr>
                <w:rFonts w:ascii="Century Gothic" w:hAnsi="Century Gothic"/>
                <w:b/>
                <w:sz w:val="20"/>
                <w:szCs w:val="20"/>
              </w:rPr>
            </w:pPr>
            <w:r w:rsidRPr="00083875">
              <w:rPr>
                <w:rFonts w:ascii="Century Gothic" w:hAnsi="Century Gothic"/>
                <w:b/>
                <w:sz w:val="20"/>
                <w:szCs w:val="20"/>
              </w:rPr>
              <w:t>GLOBAL Albert Dragan, ul. Ponikwoda 28, 20-135 Lublin</w:t>
            </w:r>
          </w:p>
        </w:tc>
      </w:tr>
      <w:tr w:rsidR="00FC24BF" w:rsidRPr="00066CFD" w:rsidTr="00B9226B">
        <w:trPr>
          <w:trHeight w:val="410"/>
        </w:trPr>
        <w:tc>
          <w:tcPr>
            <w:tcW w:w="2459" w:type="dxa"/>
            <w:vAlign w:val="center"/>
          </w:tcPr>
          <w:p w:rsidR="00FC24BF" w:rsidRPr="00083875" w:rsidRDefault="00FC24BF" w:rsidP="00B9226B">
            <w:pPr>
              <w:pStyle w:val="Bezodstpw"/>
              <w:ind w:left="-54"/>
              <w:rPr>
                <w:rFonts w:ascii="Century Gothic" w:hAnsi="Century Gothic"/>
                <w:b/>
                <w:i/>
                <w:sz w:val="20"/>
                <w:szCs w:val="20"/>
              </w:rPr>
            </w:pPr>
            <w:r w:rsidRPr="00083875">
              <w:rPr>
                <w:rFonts w:ascii="Century Gothic" w:hAnsi="Century Gothic"/>
                <w:b/>
                <w:i/>
                <w:sz w:val="20"/>
                <w:szCs w:val="20"/>
              </w:rPr>
              <w:t>Kat. obiektu</w:t>
            </w:r>
          </w:p>
        </w:tc>
        <w:tc>
          <w:tcPr>
            <w:tcW w:w="7464" w:type="dxa"/>
            <w:vAlign w:val="center"/>
          </w:tcPr>
          <w:p w:rsidR="00FC24BF" w:rsidRPr="006C515F" w:rsidRDefault="00FC24BF" w:rsidP="00B9226B">
            <w:pPr>
              <w:pStyle w:val="Bezodstpw"/>
              <w:ind w:left="-54"/>
              <w:rPr>
                <w:rFonts w:ascii="Century Gothic" w:hAnsi="Century Gothic"/>
                <w:b/>
                <w:sz w:val="20"/>
                <w:szCs w:val="20"/>
              </w:rPr>
            </w:pPr>
            <w:r w:rsidRPr="006C515F">
              <w:rPr>
                <w:rFonts w:ascii="Century Gothic" w:hAnsi="Century Gothic"/>
                <w:b/>
                <w:sz w:val="20"/>
                <w:szCs w:val="20"/>
              </w:rPr>
              <w:t>XI</w:t>
            </w:r>
            <w:r>
              <w:rPr>
                <w:rFonts w:ascii="Century Gothic" w:hAnsi="Century Gothic"/>
                <w:b/>
                <w:sz w:val="20"/>
                <w:szCs w:val="20"/>
              </w:rPr>
              <w:t>I</w:t>
            </w:r>
            <w:r w:rsidRPr="006C515F">
              <w:rPr>
                <w:rFonts w:ascii="Century Gothic" w:hAnsi="Century Gothic"/>
                <w:b/>
                <w:sz w:val="20"/>
                <w:szCs w:val="20"/>
              </w:rPr>
              <w:t xml:space="preserve"> – BUDYNKI</w:t>
            </w:r>
            <w:r>
              <w:rPr>
                <w:rFonts w:ascii="Century Gothic" w:hAnsi="Century Gothic"/>
                <w:b/>
                <w:sz w:val="20"/>
                <w:szCs w:val="20"/>
              </w:rPr>
              <w:t xml:space="preserve"> ADMINISTRACJI PUBLICZNEJ</w:t>
            </w:r>
          </w:p>
        </w:tc>
      </w:tr>
    </w:tbl>
    <w:p w:rsidR="00FC24BF" w:rsidRDefault="00FC24BF" w:rsidP="007A04CA">
      <w:pPr>
        <w:pStyle w:val="Bezodstpw"/>
      </w:pPr>
    </w:p>
    <w:p w:rsidR="00FC24BF" w:rsidRPr="00533B53" w:rsidRDefault="00FC24BF" w:rsidP="007A04CA">
      <w:pPr>
        <w:pStyle w:val="Bezodstpw"/>
      </w:pPr>
    </w:p>
    <w:tbl>
      <w:tblPr>
        <w:tblW w:w="9781" w:type="dxa"/>
        <w:tblInd w:w="108" w:type="dxa"/>
        <w:tblLayout w:type="fixed"/>
        <w:tblLook w:val="0000"/>
      </w:tblPr>
      <w:tblGrid>
        <w:gridCol w:w="5529"/>
        <w:gridCol w:w="1559"/>
        <w:gridCol w:w="2693"/>
      </w:tblGrid>
      <w:tr w:rsidR="007A04CA" w:rsidRPr="001B564C" w:rsidTr="00D705A8">
        <w:tc>
          <w:tcPr>
            <w:tcW w:w="5529" w:type="dxa"/>
            <w:tcBorders>
              <w:top w:val="single" w:sz="4" w:space="0" w:color="000000"/>
              <w:left w:val="single" w:sz="4" w:space="0" w:color="000000"/>
              <w:bottom w:val="single" w:sz="4" w:space="0" w:color="000000"/>
            </w:tcBorders>
            <w:shd w:val="clear" w:color="auto" w:fill="auto"/>
            <w:vAlign w:val="center"/>
          </w:tcPr>
          <w:p w:rsidR="007A04CA" w:rsidRPr="001B564C" w:rsidRDefault="007A04CA" w:rsidP="00D705A8">
            <w:pPr>
              <w:pStyle w:val="Bezodstpw"/>
              <w:rPr>
                <w:rFonts w:ascii="Century Gothic" w:hAnsi="Century Gothic"/>
                <w:sz w:val="18"/>
                <w:szCs w:val="18"/>
              </w:rPr>
            </w:pPr>
            <w:r w:rsidRPr="001B564C">
              <w:rPr>
                <w:rFonts w:ascii="Century Gothic" w:hAnsi="Century Gothic"/>
                <w:sz w:val="18"/>
                <w:szCs w:val="18"/>
              </w:rPr>
              <w:t>BRANŻA / IMIĘ i NAZWISKO</w:t>
            </w:r>
          </w:p>
        </w:tc>
        <w:tc>
          <w:tcPr>
            <w:tcW w:w="1559" w:type="dxa"/>
            <w:tcBorders>
              <w:top w:val="single" w:sz="4" w:space="0" w:color="000000"/>
              <w:left w:val="single" w:sz="4" w:space="0" w:color="000000"/>
              <w:bottom w:val="single" w:sz="4" w:space="0" w:color="000000"/>
            </w:tcBorders>
            <w:shd w:val="clear" w:color="auto" w:fill="auto"/>
            <w:vAlign w:val="center"/>
          </w:tcPr>
          <w:p w:rsidR="007A04CA" w:rsidRPr="001B564C" w:rsidRDefault="007A04CA" w:rsidP="00D705A8">
            <w:pPr>
              <w:pStyle w:val="Bezodstpw"/>
              <w:rPr>
                <w:rFonts w:ascii="Century Gothic" w:hAnsi="Century Gothic"/>
                <w:sz w:val="18"/>
                <w:szCs w:val="18"/>
              </w:rPr>
            </w:pPr>
            <w:r w:rsidRPr="001B564C">
              <w:rPr>
                <w:rFonts w:ascii="Century Gothic" w:hAnsi="Century Gothic"/>
                <w:sz w:val="18"/>
                <w:szCs w:val="18"/>
              </w:rPr>
              <w:t>NR UPRAWNIEŃ</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4CA" w:rsidRPr="001B564C" w:rsidRDefault="007A04CA" w:rsidP="00D705A8">
            <w:pPr>
              <w:pStyle w:val="Bezodstpw"/>
              <w:jc w:val="center"/>
              <w:rPr>
                <w:rFonts w:ascii="Century Gothic" w:hAnsi="Century Gothic"/>
                <w:b/>
                <w:sz w:val="18"/>
                <w:szCs w:val="18"/>
              </w:rPr>
            </w:pPr>
            <w:r w:rsidRPr="001B564C">
              <w:rPr>
                <w:rFonts w:ascii="Century Gothic" w:hAnsi="Century Gothic"/>
                <w:sz w:val="18"/>
                <w:szCs w:val="18"/>
              </w:rPr>
              <w:t>PODPIS</w:t>
            </w:r>
          </w:p>
        </w:tc>
      </w:tr>
      <w:tr w:rsidR="007A04CA" w:rsidRPr="001B564C" w:rsidTr="00D705A8">
        <w:tc>
          <w:tcPr>
            <w:tcW w:w="5529" w:type="dxa"/>
            <w:tcBorders>
              <w:top w:val="single" w:sz="4" w:space="0" w:color="000000"/>
              <w:left w:val="single" w:sz="4" w:space="0" w:color="000000"/>
              <w:bottom w:val="single" w:sz="4" w:space="0" w:color="000000"/>
            </w:tcBorders>
            <w:shd w:val="clear" w:color="auto" w:fill="auto"/>
          </w:tcPr>
          <w:p w:rsidR="007A04CA" w:rsidRPr="00533B53" w:rsidRDefault="007A04CA" w:rsidP="00D705A8">
            <w:pPr>
              <w:pStyle w:val="Bezodstpw"/>
              <w:rPr>
                <w:rFonts w:ascii="Century Gothic" w:hAnsi="Century Gothic"/>
                <w:b/>
                <w:sz w:val="18"/>
                <w:szCs w:val="18"/>
              </w:rPr>
            </w:pPr>
            <w:r w:rsidRPr="00533B53">
              <w:rPr>
                <w:rFonts w:ascii="Century Gothic" w:hAnsi="Century Gothic"/>
                <w:b/>
                <w:sz w:val="18"/>
                <w:szCs w:val="18"/>
              </w:rPr>
              <w:t xml:space="preserve">INSTALACJE SANITARNE </w:t>
            </w:r>
          </w:p>
          <w:p w:rsidR="007A04CA" w:rsidRPr="00533B53" w:rsidRDefault="007A04CA" w:rsidP="00D705A8">
            <w:pPr>
              <w:pStyle w:val="Bezodstpw"/>
              <w:rPr>
                <w:rFonts w:ascii="Century Gothic" w:hAnsi="Century Gothic"/>
                <w:b/>
                <w:sz w:val="18"/>
                <w:szCs w:val="18"/>
              </w:rPr>
            </w:pPr>
            <w:r w:rsidRPr="00533B53">
              <w:rPr>
                <w:rFonts w:ascii="Century Gothic" w:hAnsi="Century Gothic"/>
                <w:sz w:val="18"/>
                <w:szCs w:val="18"/>
              </w:rPr>
              <w:t xml:space="preserve">projektant:  </w:t>
            </w:r>
            <w:r w:rsidRPr="00533B53">
              <w:rPr>
                <w:rFonts w:ascii="Century Gothic" w:hAnsi="Century Gothic"/>
                <w:b/>
                <w:bCs/>
                <w:sz w:val="18"/>
                <w:szCs w:val="18"/>
              </w:rPr>
              <w:t>inż. Albert Dragan</w:t>
            </w:r>
          </w:p>
          <w:p w:rsidR="007A04CA" w:rsidRPr="00533B53" w:rsidRDefault="007A04CA" w:rsidP="001225B0">
            <w:pPr>
              <w:pStyle w:val="Bezodstpw"/>
              <w:rPr>
                <w:rFonts w:ascii="Century Gothic" w:hAnsi="Century Gothic"/>
                <w:sz w:val="14"/>
                <w:szCs w:val="14"/>
              </w:rPr>
            </w:pPr>
            <w:r w:rsidRPr="00533B53">
              <w:rPr>
                <w:rFonts w:ascii="Century Gothic" w:hAnsi="Century Gothic"/>
                <w:sz w:val="14"/>
                <w:szCs w:val="14"/>
              </w:rPr>
              <w:t>specjalność</w:t>
            </w:r>
            <w:r w:rsidR="001225B0">
              <w:rPr>
                <w:rFonts w:ascii="Century Gothic" w:hAnsi="Century Gothic"/>
                <w:sz w:val="14"/>
                <w:szCs w:val="14"/>
              </w:rPr>
              <w:t xml:space="preserve"> </w:t>
            </w:r>
            <w:r w:rsidRPr="00533B53">
              <w:rPr>
                <w:rFonts w:ascii="Century Gothic" w:hAnsi="Century Gothic"/>
                <w:sz w:val="14"/>
                <w:szCs w:val="14"/>
              </w:rPr>
              <w:t xml:space="preserve">instalacyjna w </w:t>
            </w:r>
            <w:r w:rsidR="001225B0">
              <w:rPr>
                <w:rFonts w:ascii="Century Gothic" w:hAnsi="Century Gothic"/>
                <w:sz w:val="14"/>
                <w:szCs w:val="14"/>
              </w:rPr>
              <w:t>zakresie s</w:t>
            </w:r>
            <w:r w:rsidRPr="00533B53">
              <w:rPr>
                <w:rFonts w:ascii="Century Gothic" w:hAnsi="Century Gothic"/>
                <w:sz w:val="14"/>
                <w:szCs w:val="14"/>
              </w:rPr>
              <w:t>ieci, instalacji</w:t>
            </w:r>
            <w:r w:rsidR="001225B0">
              <w:rPr>
                <w:rFonts w:ascii="Century Gothic" w:hAnsi="Century Gothic"/>
                <w:sz w:val="14"/>
                <w:szCs w:val="14"/>
              </w:rPr>
              <w:t xml:space="preserve"> </w:t>
            </w:r>
            <w:r w:rsidRPr="00533B53">
              <w:rPr>
                <w:rFonts w:ascii="Century Gothic" w:hAnsi="Century Gothic"/>
                <w:sz w:val="14"/>
                <w:szCs w:val="14"/>
              </w:rPr>
              <w:t>i</w:t>
            </w:r>
            <w:r w:rsidR="001225B0">
              <w:rPr>
                <w:rFonts w:ascii="Century Gothic" w:hAnsi="Century Gothic"/>
                <w:sz w:val="14"/>
                <w:szCs w:val="14"/>
              </w:rPr>
              <w:t xml:space="preserve"> </w:t>
            </w:r>
            <w:r w:rsidRPr="00533B53">
              <w:rPr>
                <w:rFonts w:ascii="Century Gothic" w:hAnsi="Century Gothic"/>
                <w:sz w:val="14"/>
                <w:szCs w:val="14"/>
              </w:rPr>
              <w:t>urządzeń</w:t>
            </w:r>
            <w:r w:rsidR="001225B0">
              <w:rPr>
                <w:rFonts w:ascii="Century Gothic" w:hAnsi="Century Gothic"/>
                <w:sz w:val="14"/>
                <w:szCs w:val="14"/>
              </w:rPr>
              <w:t xml:space="preserve"> </w:t>
            </w:r>
            <w:r w:rsidRPr="00533B53">
              <w:rPr>
                <w:rFonts w:ascii="Century Gothic" w:hAnsi="Century Gothic"/>
                <w:sz w:val="14"/>
                <w:szCs w:val="14"/>
              </w:rPr>
              <w:t>cieplnych, wentylacyjnych, gazowych, wodociągowych</w:t>
            </w:r>
            <w:r w:rsidR="001225B0">
              <w:rPr>
                <w:rFonts w:ascii="Century Gothic" w:hAnsi="Century Gothic"/>
                <w:sz w:val="14"/>
                <w:szCs w:val="14"/>
              </w:rPr>
              <w:t xml:space="preserve"> </w:t>
            </w:r>
            <w:r w:rsidRPr="00533B53">
              <w:rPr>
                <w:rFonts w:ascii="Century Gothic" w:hAnsi="Century Gothic"/>
                <w:sz w:val="14"/>
                <w:szCs w:val="14"/>
              </w:rPr>
              <w:t>i</w:t>
            </w:r>
            <w:r w:rsidR="001225B0">
              <w:rPr>
                <w:rFonts w:ascii="Century Gothic" w:hAnsi="Century Gothic"/>
                <w:sz w:val="14"/>
                <w:szCs w:val="14"/>
              </w:rPr>
              <w:t xml:space="preserve"> </w:t>
            </w:r>
            <w:r w:rsidRPr="00533B53">
              <w:rPr>
                <w:rFonts w:ascii="Century Gothic" w:hAnsi="Century Gothic"/>
                <w:sz w:val="14"/>
                <w:szCs w:val="14"/>
              </w:rPr>
              <w:t>kanalizacyjnych</w:t>
            </w:r>
          </w:p>
        </w:tc>
        <w:tc>
          <w:tcPr>
            <w:tcW w:w="1559" w:type="dxa"/>
            <w:tcBorders>
              <w:top w:val="single" w:sz="4" w:space="0" w:color="000000"/>
              <w:left w:val="single" w:sz="4" w:space="0" w:color="000000"/>
              <w:bottom w:val="single" w:sz="4" w:space="0" w:color="000000"/>
            </w:tcBorders>
            <w:shd w:val="clear" w:color="auto" w:fill="auto"/>
          </w:tcPr>
          <w:p w:rsidR="007A04CA" w:rsidRPr="00533B53" w:rsidRDefault="007A04CA" w:rsidP="00D705A8">
            <w:pPr>
              <w:pStyle w:val="Bezodstpw"/>
              <w:rPr>
                <w:rFonts w:ascii="Century Gothic" w:hAnsi="Century Gothic"/>
                <w:b/>
                <w:bCs/>
                <w:sz w:val="18"/>
                <w:szCs w:val="18"/>
              </w:rPr>
            </w:pPr>
          </w:p>
          <w:p w:rsidR="007A04CA" w:rsidRDefault="007A04CA" w:rsidP="00D705A8">
            <w:pPr>
              <w:pStyle w:val="Bezodstpw"/>
              <w:rPr>
                <w:rFonts w:ascii="Century Gothic" w:hAnsi="Century Gothic"/>
                <w:b/>
                <w:bCs/>
                <w:sz w:val="18"/>
                <w:szCs w:val="18"/>
              </w:rPr>
            </w:pPr>
            <w:r w:rsidRPr="001B564C">
              <w:rPr>
                <w:rFonts w:ascii="Century Gothic" w:hAnsi="Century Gothic"/>
                <w:b/>
                <w:bCs/>
                <w:sz w:val="18"/>
                <w:szCs w:val="18"/>
              </w:rPr>
              <w:t>LUB/0171/</w:t>
            </w:r>
          </w:p>
          <w:p w:rsidR="007A04CA" w:rsidRPr="001B564C" w:rsidRDefault="007A04CA" w:rsidP="00D705A8">
            <w:pPr>
              <w:pStyle w:val="Bezodstpw"/>
              <w:rPr>
                <w:rFonts w:ascii="Century Gothic" w:hAnsi="Century Gothic"/>
                <w:b/>
                <w:bCs/>
                <w:sz w:val="18"/>
                <w:szCs w:val="18"/>
              </w:rPr>
            </w:pPr>
            <w:r w:rsidRPr="001B564C">
              <w:rPr>
                <w:rFonts w:ascii="Century Gothic" w:hAnsi="Century Gothic"/>
                <w:b/>
                <w:bCs/>
                <w:sz w:val="18"/>
                <w:szCs w:val="18"/>
              </w:rPr>
              <w:t>PWOS/05</w:t>
            </w:r>
          </w:p>
          <w:p w:rsidR="007A04CA" w:rsidRPr="001B564C" w:rsidRDefault="007A04CA" w:rsidP="00D705A8">
            <w:pPr>
              <w:pStyle w:val="Bezodstpw"/>
              <w:rPr>
                <w:rFonts w:ascii="Century Gothic" w:hAnsi="Century Gothic"/>
                <w:b/>
                <w:bCs/>
                <w:sz w:val="18"/>
                <w:szCs w:val="18"/>
              </w:rPr>
            </w:pPr>
          </w:p>
          <w:p w:rsidR="007A04CA" w:rsidRPr="001B564C" w:rsidRDefault="007A04CA" w:rsidP="00D705A8">
            <w:pPr>
              <w:pStyle w:val="Bezodstpw"/>
              <w:rPr>
                <w:rFonts w:ascii="Century Gothic" w:hAnsi="Century Gothic"/>
                <w:b/>
                <w:bCs/>
                <w:sz w:val="18"/>
                <w:szCs w:val="18"/>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7A04CA" w:rsidRPr="001B564C" w:rsidRDefault="007A04CA" w:rsidP="00D705A8">
            <w:pPr>
              <w:pStyle w:val="Bezodstpw"/>
              <w:rPr>
                <w:rFonts w:ascii="Century Gothic" w:hAnsi="Century Gothic"/>
                <w:sz w:val="18"/>
                <w:szCs w:val="18"/>
              </w:rPr>
            </w:pPr>
          </w:p>
        </w:tc>
      </w:tr>
      <w:tr w:rsidR="007A04CA" w:rsidRPr="001B564C" w:rsidTr="00D705A8">
        <w:trPr>
          <w:trHeight w:val="920"/>
        </w:trPr>
        <w:tc>
          <w:tcPr>
            <w:tcW w:w="5529" w:type="dxa"/>
            <w:tcBorders>
              <w:top w:val="single" w:sz="4" w:space="0" w:color="000000"/>
              <w:left w:val="single" w:sz="4" w:space="0" w:color="000000"/>
              <w:bottom w:val="single" w:sz="4" w:space="0" w:color="000000"/>
            </w:tcBorders>
            <w:shd w:val="clear" w:color="auto" w:fill="auto"/>
          </w:tcPr>
          <w:p w:rsidR="007A04CA" w:rsidRPr="004F2E3B" w:rsidRDefault="007A04CA" w:rsidP="00D705A8">
            <w:pPr>
              <w:pStyle w:val="Bezodstpw"/>
              <w:rPr>
                <w:rFonts w:ascii="Century Gothic" w:hAnsi="Century Gothic"/>
                <w:sz w:val="14"/>
                <w:szCs w:val="14"/>
              </w:rPr>
            </w:pPr>
          </w:p>
        </w:tc>
        <w:tc>
          <w:tcPr>
            <w:tcW w:w="1559" w:type="dxa"/>
            <w:tcBorders>
              <w:top w:val="single" w:sz="4" w:space="0" w:color="000000"/>
              <w:left w:val="single" w:sz="4" w:space="0" w:color="000000"/>
              <w:bottom w:val="single" w:sz="4" w:space="0" w:color="000000"/>
            </w:tcBorders>
            <w:shd w:val="clear" w:color="auto" w:fill="auto"/>
          </w:tcPr>
          <w:p w:rsidR="007A04CA" w:rsidRPr="001B564C" w:rsidRDefault="007A04CA" w:rsidP="00D705A8">
            <w:pPr>
              <w:pStyle w:val="Bezodstpw"/>
              <w:rPr>
                <w:rFonts w:ascii="Century Gothic" w:hAnsi="Century Gothic"/>
                <w:b/>
                <w:bCs/>
                <w:sz w:val="18"/>
                <w:szCs w:val="18"/>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7A04CA" w:rsidRPr="001B564C" w:rsidRDefault="007A04CA" w:rsidP="00D705A8">
            <w:pPr>
              <w:pStyle w:val="Bezodstpw"/>
              <w:rPr>
                <w:rFonts w:ascii="Century Gothic" w:hAnsi="Century Gothic"/>
                <w:sz w:val="18"/>
                <w:szCs w:val="18"/>
              </w:rPr>
            </w:pPr>
          </w:p>
        </w:tc>
      </w:tr>
      <w:tr w:rsidR="007A04CA" w:rsidRPr="001B564C" w:rsidTr="00D705A8">
        <w:trPr>
          <w:trHeight w:val="202"/>
        </w:trPr>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tcPr>
          <w:p w:rsidR="007A04CA" w:rsidRPr="001B564C" w:rsidRDefault="007A04CA" w:rsidP="001225B0">
            <w:pPr>
              <w:pStyle w:val="Bezodstpw"/>
              <w:jc w:val="center"/>
              <w:rPr>
                <w:rFonts w:ascii="Century Gothic" w:hAnsi="Century Gothic"/>
                <w:sz w:val="18"/>
                <w:szCs w:val="18"/>
              </w:rPr>
            </w:pPr>
            <w:r>
              <w:rPr>
                <w:rFonts w:ascii="Century Gothic" w:hAnsi="Century Gothic"/>
                <w:b/>
                <w:sz w:val="18"/>
                <w:szCs w:val="18"/>
              </w:rPr>
              <w:t xml:space="preserve">Lublin, </w:t>
            </w:r>
            <w:r w:rsidR="001225B0">
              <w:rPr>
                <w:rFonts w:ascii="Century Gothic" w:hAnsi="Century Gothic"/>
                <w:b/>
                <w:sz w:val="18"/>
                <w:szCs w:val="18"/>
              </w:rPr>
              <w:t>KWIECIEŃ</w:t>
            </w:r>
            <w:r w:rsidR="00FC24BF">
              <w:rPr>
                <w:rFonts w:ascii="Century Gothic" w:hAnsi="Century Gothic"/>
                <w:b/>
                <w:sz w:val="18"/>
                <w:szCs w:val="18"/>
              </w:rPr>
              <w:t xml:space="preserve"> </w:t>
            </w:r>
            <w:r>
              <w:rPr>
                <w:rFonts w:ascii="Century Gothic" w:hAnsi="Century Gothic"/>
                <w:b/>
                <w:sz w:val="18"/>
                <w:szCs w:val="18"/>
              </w:rPr>
              <w:t>202</w:t>
            </w:r>
            <w:r w:rsidR="001225B0">
              <w:rPr>
                <w:rFonts w:ascii="Century Gothic" w:hAnsi="Century Gothic"/>
                <w:b/>
                <w:sz w:val="18"/>
                <w:szCs w:val="18"/>
              </w:rPr>
              <w:t>4</w:t>
            </w:r>
          </w:p>
        </w:tc>
      </w:tr>
    </w:tbl>
    <w:p w:rsidR="007A04CA" w:rsidRDefault="007A04CA" w:rsidP="007A04CA">
      <w:pPr>
        <w:spacing w:line="240" w:lineRule="auto"/>
        <w:jc w:val="center"/>
        <w:rPr>
          <w:rFonts w:ascii="Century Gothic" w:hAnsi="Century Gothic"/>
          <w:b/>
          <w:bCs/>
          <w:color w:val="000000"/>
          <w:sz w:val="16"/>
          <w:szCs w:val="16"/>
        </w:rPr>
      </w:pPr>
    </w:p>
    <w:p w:rsidR="007A04CA" w:rsidRPr="0083603D" w:rsidRDefault="007A04CA" w:rsidP="007A04CA">
      <w:pPr>
        <w:spacing w:line="240" w:lineRule="auto"/>
        <w:jc w:val="center"/>
        <w:rPr>
          <w:rFonts w:ascii="Century Gothic" w:hAnsi="Century Gothic"/>
          <w:b/>
          <w:bCs/>
          <w:color w:val="000000"/>
          <w:sz w:val="16"/>
          <w:szCs w:val="16"/>
        </w:rPr>
      </w:pPr>
      <w:r w:rsidRPr="0083603D">
        <w:rPr>
          <w:rFonts w:ascii="Century Gothic" w:hAnsi="Century Gothic"/>
          <w:b/>
          <w:bCs/>
          <w:color w:val="000000"/>
          <w:sz w:val="16"/>
          <w:szCs w:val="16"/>
        </w:rPr>
        <w:t xml:space="preserve">Podane w niniejszej dokumentacji </w:t>
      </w:r>
      <w:r>
        <w:rPr>
          <w:rFonts w:ascii="Century Gothic" w:hAnsi="Century Gothic"/>
          <w:b/>
          <w:bCs/>
          <w:color w:val="000000"/>
          <w:sz w:val="16"/>
          <w:szCs w:val="16"/>
        </w:rPr>
        <w:t>nazwy własne mają charakter poglądowy, służą jedynie określeniu parametrów technicznych. Zamawiający dopuszcza stosowanie materiałów, urządzeń o parametrach równoważnych lub wyższych w porównaniu do urządzeń przedstawionych w w/w dokumentacji.</w:t>
      </w:r>
    </w:p>
    <w:p w:rsidR="00FC24BF" w:rsidRDefault="00FC24BF" w:rsidP="00D705A8">
      <w:pPr>
        <w:pStyle w:val="Nagwek1"/>
      </w:pPr>
      <w:bookmarkStart w:id="6" w:name="_Toc73119073"/>
    </w:p>
    <w:p w:rsidR="00FC24BF" w:rsidRDefault="00FC24BF" w:rsidP="00D705A8">
      <w:pPr>
        <w:pStyle w:val="Nagwek1"/>
      </w:pPr>
    </w:p>
    <w:bookmarkEnd w:id="6"/>
    <w:p w:rsidR="00644834" w:rsidRPr="00644834" w:rsidRDefault="00644834" w:rsidP="00644834">
      <w:pPr>
        <w:pStyle w:val="Nagwek4"/>
        <w:widowControl w:val="0"/>
        <w:numPr>
          <w:ilvl w:val="3"/>
          <w:numId w:val="29"/>
        </w:numPr>
        <w:tabs>
          <w:tab w:val="left" w:pos="0"/>
        </w:tabs>
        <w:suppressAutoHyphens/>
        <w:spacing w:before="0"/>
        <w:contextualSpacing w:val="0"/>
        <w:jc w:val="center"/>
        <w:rPr>
          <w:rFonts w:cs="Times New Roman"/>
          <w:i w:val="0"/>
          <w:sz w:val="26"/>
          <w:szCs w:val="26"/>
        </w:rPr>
      </w:pPr>
      <w:r w:rsidRPr="00644834">
        <w:rPr>
          <w:rFonts w:cs="Times New Roman"/>
          <w:i w:val="0"/>
          <w:sz w:val="26"/>
          <w:szCs w:val="26"/>
        </w:rPr>
        <w:lastRenderedPageBreak/>
        <w:t>SPIS ZAWARTOŚCI OPRACOWANIA</w:t>
      </w:r>
    </w:p>
    <w:p w:rsidR="00644834" w:rsidRPr="00644834" w:rsidRDefault="00644834" w:rsidP="00644834">
      <w:pPr>
        <w:spacing w:after="0"/>
        <w:rPr>
          <w:rFonts w:cs="Times New Roman"/>
          <w:sz w:val="26"/>
          <w:szCs w:val="26"/>
        </w:rPr>
      </w:pPr>
    </w:p>
    <w:p w:rsidR="00644834" w:rsidRPr="00644834" w:rsidRDefault="00644834" w:rsidP="00644834">
      <w:pPr>
        <w:spacing w:after="0"/>
        <w:rPr>
          <w:rFonts w:cs="Times New Roman"/>
          <w:sz w:val="26"/>
          <w:szCs w:val="26"/>
        </w:rPr>
      </w:pPr>
    </w:p>
    <w:p w:rsidR="00644834" w:rsidRPr="00644834" w:rsidRDefault="00644834" w:rsidP="00644834">
      <w:pPr>
        <w:spacing w:after="0"/>
        <w:rPr>
          <w:rFonts w:cs="Times New Roman"/>
          <w:sz w:val="26"/>
          <w:szCs w:val="26"/>
        </w:rPr>
      </w:pPr>
    </w:p>
    <w:p w:rsidR="00644834" w:rsidRPr="00644834" w:rsidRDefault="00644834" w:rsidP="00644834">
      <w:pPr>
        <w:spacing w:after="0"/>
        <w:rPr>
          <w:rFonts w:cs="Times New Roman"/>
          <w:b/>
          <w:bCs/>
          <w:sz w:val="26"/>
          <w:szCs w:val="26"/>
        </w:rPr>
      </w:pPr>
      <w:r w:rsidRPr="00644834">
        <w:rPr>
          <w:rFonts w:cs="Times New Roman"/>
          <w:b/>
          <w:bCs/>
          <w:sz w:val="26"/>
          <w:szCs w:val="26"/>
        </w:rPr>
        <w:t>I. CZĘŚĆ OPISOWA OGÓLNA</w:t>
      </w:r>
    </w:p>
    <w:p w:rsidR="00644834" w:rsidRPr="00644834" w:rsidRDefault="00644834" w:rsidP="00644834">
      <w:pPr>
        <w:widowControl w:val="0"/>
        <w:numPr>
          <w:ilvl w:val="0"/>
          <w:numId w:val="35"/>
        </w:numPr>
        <w:tabs>
          <w:tab w:val="left" w:pos="360"/>
        </w:tabs>
        <w:suppressAutoHyphens/>
        <w:spacing w:after="0"/>
        <w:contextualSpacing w:val="0"/>
        <w:jc w:val="left"/>
        <w:rPr>
          <w:rFonts w:cs="Times New Roman"/>
          <w:sz w:val="26"/>
          <w:szCs w:val="26"/>
        </w:rPr>
      </w:pPr>
      <w:r w:rsidRPr="00644834">
        <w:rPr>
          <w:rFonts w:cs="Times New Roman"/>
          <w:sz w:val="26"/>
          <w:szCs w:val="26"/>
        </w:rPr>
        <w:t>Temat i lokalizacja obiektu.</w:t>
      </w:r>
    </w:p>
    <w:p w:rsidR="00644834" w:rsidRPr="00644834" w:rsidRDefault="00644834" w:rsidP="00644834">
      <w:pPr>
        <w:widowControl w:val="0"/>
        <w:numPr>
          <w:ilvl w:val="0"/>
          <w:numId w:val="35"/>
        </w:numPr>
        <w:tabs>
          <w:tab w:val="left" w:pos="360"/>
        </w:tabs>
        <w:suppressAutoHyphens/>
        <w:spacing w:after="0"/>
        <w:contextualSpacing w:val="0"/>
        <w:jc w:val="left"/>
        <w:rPr>
          <w:rFonts w:cs="Times New Roman"/>
          <w:sz w:val="26"/>
          <w:szCs w:val="26"/>
        </w:rPr>
      </w:pPr>
      <w:r w:rsidRPr="00644834">
        <w:rPr>
          <w:rFonts w:cs="Times New Roman"/>
          <w:sz w:val="26"/>
          <w:szCs w:val="26"/>
        </w:rPr>
        <w:t>Cel i zakres opracowania</w:t>
      </w:r>
    </w:p>
    <w:p w:rsidR="00644834" w:rsidRPr="00644834" w:rsidRDefault="00644834" w:rsidP="00644834">
      <w:pPr>
        <w:widowControl w:val="0"/>
        <w:numPr>
          <w:ilvl w:val="0"/>
          <w:numId w:val="35"/>
        </w:numPr>
        <w:tabs>
          <w:tab w:val="left" w:pos="360"/>
        </w:tabs>
        <w:suppressAutoHyphens/>
        <w:spacing w:after="0"/>
        <w:contextualSpacing w:val="0"/>
        <w:jc w:val="left"/>
        <w:rPr>
          <w:rFonts w:cs="Times New Roman"/>
          <w:sz w:val="26"/>
          <w:szCs w:val="26"/>
        </w:rPr>
      </w:pPr>
      <w:r w:rsidRPr="00644834">
        <w:rPr>
          <w:rFonts w:cs="Times New Roman"/>
          <w:sz w:val="26"/>
          <w:szCs w:val="26"/>
        </w:rPr>
        <w:t>Faza opracowania dokumentacji.</w:t>
      </w:r>
    </w:p>
    <w:p w:rsidR="00644834" w:rsidRDefault="00644834" w:rsidP="00644834">
      <w:pPr>
        <w:widowControl w:val="0"/>
        <w:numPr>
          <w:ilvl w:val="0"/>
          <w:numId w:val="35"/>
        </w:numPr>
        <w:tabs>
          <w:tab w:val="left" w:pos="360"/>
        </w:tabs>
        <w:suppressAutoHyphens/>
        <w:spacing w:after="0"/>
        <w:contextualSpacing w:val="0"/>
        <w:jc w:val="left"/>
        <w:rPr>
          <w:rFonts w:cs="Times New Roman"/>
          <w:sz w:val="26"/>
          <w:szCs w:val="26"/>
        </w:rPr>
      </w:pPr>
      <w:r w:rsidRPr="00644834">
        <w:rPr>
          <w:rFonts w:cs="Times New Roman"/>
          <w:sz w:val="26"/>
          <w:szCs w:val="26"/>
        </w:rPr>
        <w:t>Podstawa opracowania dokumentacji.</w:t>
      </w:r>
    </w:p>
    <w:p w:rsidR="001225B0" w:rsidRPr="00644834" w:rsidRDefault="001225B0" w:rsidP="00644834">
      <w:pPr>
        <w:widowControl w:val="0"/>
        <w:numPr>
          <w:ilvl w:val="0"/>
          <w:numId w:val="35"/>
        </w:numPr>
        <w:tabs>
          <w:tab w:val="left" w:pos="360"/>
        </w:tabs>
        <w:suppressAutoHyphens/>
        <w:spacing w:after="0"/>
        <w:contextualSpacing w:val="0"/>
        <w:jc w:val="left"/>
        <w:rPr>
          <w:rFonts w:cs="Times New Roman"/>
          <w:sz w:val="26"/>
          <w:szCs w:val="26"/>
        </w:rPr>
      </w:pPr>
      <w:r>
        <w:rPr>
          <w:rFonts w:cs="Times New Roman"/>
          <w:sz w:val="26"/>
          <w:szCs w:val="26"/>
        </w:rPr>
        <w:t>Instalacja hydrantowa.</w:t>
      </w:r>
    </w:p>
    <w:p w:rsidR="00644834" w:rsidRPr="00644834" w:rsidRDefault="00644834" w:rsidP="00644834">
      <w:pPr>
        <w:widowControl w:val="0"/>
        <w:numPr>
          <w:ilvl w:val="0"/>
          <w:numId w:val="35"/>
        </w:numPr>
        <w:tabs>
          <w:tab w:val="left" w:pos="360"/>
        </w:tabs>
        <w:suppressAutoHyphens/>
        <w:spacing w:after="0"/>
        <w:contextualSpacing w:val="0"/>
        <w:jc w:val="left"/>
        <w:rPr>
          <w:rFonts w:cs="Times New Roman"/>
          <w:sz w:val="26"/>
          <w:szCs w:val="26"/>
        </w:rPr>
      </w:pPr>
      <w:r w:rsidRPr="00644834">
        <w:rPr>
          <w:rFonts w:cs="Times New Roman"/>
          <w:sz w:val="26"/>
          <w:szCs w:val="26"/>
        </w:rPr>
        <w:t>Uwagi końcowe.</w:t>
      </w:r>
    </w:p>
    <w:p w:rsidR="00644834" w:rsidRDefault="00644834" w:rsidP="00644834">
      <w:pPr>
        <w:spacing w:after="0"/>
        <w:rPr>
          <w:rFonts w:cs="Times New Roman"/>
          <w:sz w:val="26"/>
          <w:szCs w:val="26"/>
        </w:rPr>
      </w:pPr>
    </w:p>
    <w:p w:rsidR="00644834" w:rsidRDefault="00644834" w:rsidP="00644834">
      <w:pPr>
        <w:spacing w:after="0"/>
        <w:rPr>
          <w:rFonts w:cs="Times New Roman"/>
          <w:b/>
          <w:bCs/>
          <w:sz w:val="26"/>
          <w:szCs w:val="26"/>
        </w:rPr>
      </w:pPr>
    </w:p>
    <w:p w:rsidR="00644834" w:rsidRDefault="00644834" w:rsidP="00644834">
      <w:pPr>
        <w:spacing w:after="0"/>
        <w:rPr>
          <w:rFonts w:cs="Times New Roman"/>
          <w:b/>
          <w:bCs/>
          <w:sz w:val="26"/>
          <w:szCs w:val="26"/>
        </w:rPr>
      </w:pPr>
      <w:r w:rsidRPr="00644834">
        <w:rPr>
          <w:rFonts w:cs="Times New Roman"/>
          <w:b/>
          <w:bCs/>
          <w:sz w:val="26"/>
          <w:szCs w:val="26"/>
        </w:rPr>
        <w:t>I</w:t>
      </w:r>
      <w:r>
        <w:rPr>
          <w:rFonts w:cs="Times New Roman"/>
          <w:b/>
          <w:bCs/>
          <w:sz w:val="26"/>
          <w:szCs w:val="26"/>
        </w:rPr>
        <w:t>I</w:t>
      </w:r>
      <w:r w:rsidRPr="00644834">
        <w:rPr>
          <w:rFonts w:cs="Times New Roman"/>
          <w:b/>
          <w:bCs/>
          <w:sz w:val="26"/>
          <w:szCs w:val="26"/>
        </w:rPr>
        <w:t>. CZĘŚĆ GRAFICZNA</w:t>
      </w:r>
    </w:p>
    <w:p w:rsidR="00644834" w:rsidRPr="00644834" w:rsidRDefault="00644834" w:rsidP="00644834">
      <w:pPr>
        <w:spacing w:after="0"/>
        <w:rPr>
          <w:rFonts w:cs="Times New Roman"/>
          <w:sz w:val="26"/>
          <w:szCs w:val="26"/>
        </w:rPr>
      </w:pPr>
      <w:r>
        <w:rPr>
          <w:rFonts w:cs="Times New Roman"/>
          <w:sz w:val="26"/>
          <w:szCs w:val="26"/>
        </w:rPr>
        <w:t xml:space="preserve">Rys. 1 </w:t>
      </w:r>
      <w:r w:rsidRPr="00644834">
        <w:rPr>
          <w:rFonts w:cs="Times New Roman"/>
          <w:sz w:val="26"/>
          <w:szCs w:val="26"/>
        </w:rPr>
        <w:t xml:space="preserve"> Rzut </w:t>
      </w:r>
      <w:r w:rsidR="001225B0">
        <w:rPr>
          <w:rFonts w:cs="Times New Roman"/>
          <w:sz w:val="26"/>
          <w:szCs w:val="26"/>
        </w:rPr>
        <w:t>IVp</w:t>
      </w:r>
      <w:r w:rsidRPr="00644834">
        <w:rPr>
          <w:rFonts w:cs="Times New Roman"/>
          <w:sz w:val="26"/>
          <w:szCs w:val="26"/>
        </w:rPr>
        <w:t xml:space="preserve"> – instalacja wod-kan</w:t>
      </w:r>
      <w:r w:rsidRPr="00644834">
        <w:rPr>
          <w:rFonts w:cs="Times New Roman"/>
          <w:sz w:val="26"/>
          <w:szCs w:val="26"/>
        </w:rPr>
        <w:tab/>
      </w:r>
      <w:r w:rsidR="001225B0">
        <w:rPr>
          <w:rFonts w:cs="Times New Roman"/>
          <w:sz w:val="26"/>
          <w:szCs w:val="26"/>
        </w:rPr>
        <w:tab/>
      </w:r>
      <w:r w:rsidRPr="00644834">
        <w:rPr>
          <w:rFonts w:cs="Times New Roman"/>
          <w:sz w:val="26"/>
          <w:szCs w:val="26"/>
        </w:rPr>
        <w:tab/>
      </w:r>
      <w:r w:rsidRPr="00644834">
        <w:rPr>
          <w:rFonts w:cs="Times New Roman"/>
          <w:sz w:val="26"/>
          <w:szCs w:val="26"/>
        </w:rPr>
        <w:tab/>
      </w:r>
      <w:r w:rsidRPr="00644834">
        <w:rPr>
          <w:rFonts w:cs="Times New Roman"/>
          <w:sz w:val="26"/>
          <w:szCs w:val="26"/>
        </w:rPr>
        <w:tab/>
      </w:r>
      <w:r w:rsidRPr="00644834">
        <w:rPr>
          <w:rFonts w:cs="Times New Roman"/>
          <w:sz w:val="26"/>
          <w:szCs w:val="26"/>
        </w:rPr>
        <w:tab/>
        <w:t>1:100</w:t>
      </w:r>
    </w:p>
    <w:p w:rsidR="00644834" w:rsidRPr="00644834" w:rsidRDefault="00644834" w:rsidP="00644834">
      <w:pPr>
        <w:spacing w:after="0"/>
        <w:rPr>
          <w:rFonts w:cs="Times New Roman"/>
          <w:sz w:val="26"/>
          <w:szCs w:val="26"/>
        </w:rPr>
      </w:pPr>
      <w:r>
        <w:rPr>
          <w:rFonts w:cs="Times New Roman"/>
          <w:sz w:val="26"/>
          <w:szCs w:val="26"/>
        </w:rPr>
        <w:t xml:space="preserve">Rys. 2 </w:t>
      </w:r>
      <w:r w:rsidRPr="00644834">
        <w:rPr>
          <w:rFonts w:cs="Times New Roman"/>
          <w:sz w:val="26"/>
          <w:szCs w:val="26"/>
        </w:rPr>
        <w:t xml:space="preserve"> Rzut parteru – instalacja wod-kan</w:t>
      </w:r>
      <w:r w:rsidRPr="00644834">
        <w:rPr>
          <w:rFonts w:cs="Times New Roman"/>
          <w:sz w:val="26"/>
          <w:szCs w:val="26"/>
        </w:rPr>
        <w:tab/>
      </w:r>
      <w:r w:rsidRPr="00644834">
        <w:rPr>
          <w:rFonts w:cs="Times New Roman"/>
          <w:sz w:val="26"/>
          <w:szCs w:val="26"/>
        </w:rPr>
        <w:tab/>
      </w:r>
      <w:r w:rsidRPr="00644834">
        <w:rPr>
          <w:rFonts w:cs="Times New Roman"/>
          <w:sz w:val="26"/>
          <w:szCs w:val="26"/>
        </w:rPr>
        <w:tab/>
      </w:r>
      <w:r w:rsidRPr="00644834">
        <w:rPr>
          <w:rFonts w:cs="Times New Roman"/>
          <w:sz w:val="26"/>
          <w:szCs w:val="26"/>
        </w:rPr>
        <w:tab/>
      </w:r>
      <w:r w:rsidRPr="00644834">
        <w:rPr>
          <w:rFonts w:cs="Times New Roman"/>
          <w:sz w:val="26"/>
          <w:szCs w:val="26"/>
        </w:rPr>
        <w:tab/>
        <w:t>1:100</w:t>
      </w:r>
    </w:p>
    <w:p w:rsidR="00644834" w:rsidRDefault="00644834" w:rsidP="00644834">
      <w:pPr>
        <w:spacing w:after="0"/>
        <w:rPr>
          <w:rFonts w:cs="Times New Roman"/>
          <w:sz w:val="26"/>
          <w:szCs w:val="26"/>
        </w:rPr>
      </w:pPr>
      <w:r>
        <w:rPr>
          <w:rFonts w:cs="Times New Roman"/>
          <w:sz w:val="26"/>
          <w:szCs w:val="26"/>
        </w:rPr>
        <w:t xml:space="preserve">Rys. 3 </w:t>
      </w:r>
      <w:r w:rsidRPr="00644834">
        <w:rPr>
          <w:rFonts w:cs="Times New Roman"/>
          <w:sz w:val="26"/>
          <w:szCs w:val="26"/>
        </w:rPr>
        <w:t xml:space="preserve"> Rzut </w:t>
      </w:r>
      <w:r>
        <w:rPr>
          <w:rFonts w:cs="Times New Roman"/>
          <w:sz w:val="26"/>
          <w:szCs w:val="26"/>
        </w:rPr>
        <w:t>I piętra</w:t>
      </w:r>
      <w:r w:rsidRPr="00644834">
        <w:rPr>
          <w:rFonts w:cs="Times New Roman"/>
          <w:sz w:val="26"/>
          <w:szCs w:val="26"/>
        </w:rPr>
        <w:t xml:space="preserve"> – instalacja wod-kan</w:t>
      </w:r>
      <w:r w:rsidRPr="00644834">
        <w:rPr>
          <w:rFonts w:cs="Times New Roman"/>
          <w:sz w:val="26"/>
          <w:szCs w:val="26"/>
        </w:rPr>
        <w:tab/>
      </w:r>
      <w:r w:rsidRPr="00644834">
        <w:rPr>
          <w:rFonts w:cs="Times New Roman"/>
          <w:sz w:val="26"/>
          <w:szCs w:val="26"/>
        </w:rPr>
        <w:tab/>
      </w:r>
      <w:r w:rsidRPr="00644834">
        <w:rPr>
          <w:rFonts w:cs="Times New Roman"/>
          <w:sz w:val="26"/>
          <w:szCs w:val="26"/>
        </w:rPr>
        <w:tab/>
      </w:r>
      <w:r w:rsidRPr="00644834">
        <w:rPr>
          <w:rFonts w:cs="Times New Roman"/>
          <w:sz w:val="26"/>
          <w:szCs w:val="26"/>
        </w:rPr>
        <w:tab/>
      </w:r>
      <w:r w:rsidRPr="00644834">
        <w:rPr>
          <w:rFonts w:cs="Times New Roman"/>
          <w:sz w:val="26"/>
          <w:szCs w:val="26"/>
        </w:rPr>
        <w:tab/>
        <w:t>1:100</w:t>
      </w:r>
    </w:p>
    <w:p w:rsidR="00644834" w:rsidRDefault="00644834" w:rsidP="00644834">
      <w:pPr>
        <w:spacing w:after="0"/>
        <w:rPr>
          <w:rFonts w:cs="Times New Roman"/>
          <w:sz w:val="26"/>
          <w:szCs w:val="26"/>
        </w:rPr>
      </w:pPr>
      <w:r>
        <w:rPr>
          <w:rFonts w:cs="Times New Roman"/>
          <w:sz w:val="26"/>
          <w:szCs w:val="26"/>
        </w:rPr>
        <w:t xml:space="preserve">Rys. 4 </w:t>
      </w:r>
      <w:r w:rsidRPr="00644834">
        <w:rPr>
          <w:rFonts w:cs="Times New Roman"/>
          <w:sz w:val="26"/>
          <w:szCs w:val="26"/>
        </w:rPr>
        <w:t xml:space="preserve"> Rzut </w:t>
      </w:r>
      <w:r>
        <w:rPr>
          <w:rFonts w:cs="Times New Roman"/>
          <w:sz w:val="26"/>
          <w:szCs w:val="26"/>
        </w:rPr>
        <w:t>II piętra</w:t>
      </w:r>
      <w:r w:rsidRPr="00644834">
        <w:rPr>
          <w:rFonts w:cs="Times New Roman"/>
          <w:sz w:val="26"/>
          <w:szCs w:val="26"/>
        </w:rPr>
        <w:t xml:space="preserve"> – instalacja wod-kan</w:t>
      </w:r>
      <w:r w:rsidRPr="00644834">
        <w:rPr>
          <w:rFonts w:cs="Times New Roman"/>
          <w:sz w:val="26"/>
          <w:szCs w:val="26"/>
        </w:rPr>
        <w:tab/>
      </w:r>
      <w:r w:rsidRPr="00644834">
        <w:rPr>
          <w:rFonts w:cs="Times New Roman"/>
          <w:sz w:val="26"/>
          <w:szCs w:val="26"/>
        </w:rPr>
        <w:tab/>
      </w:r>
      <w:r w:rsidRPr="00644834">
        <w:rPr>
          <w:rFonts w:cs="Times New Roman"/>
          <w:sz w:val="26"/>
          <w:szCs w:val="26"/>
        </w:rPr>
        <w:tab/>
      </w:r>
      <w:r w:rsidRPr="00644834">
        <w:rPr>
          <w:rFonts w:cs="Times New Roman"/>
          <w:sz w:val="26"/>
          <w:szCs w:val="26"/>
        </w:rPr>
        <w:tab/>
      </w:r>
      <w:r w:rsidRPr="00644834">
        <w:rPr>
          <w:rFonts w:cs="Times New Roman"/>
          <w:sz w:val="26"/>
          <w:szCs w:val="26"/>
        </w:rPr>
        <w:tab/>
        <w:t>1:100</w:t>
      </w:r>
    </w:p>
    <w:p w:rsidR="00644834" w:rsidRPr="00644834" w:rsidRDefault="00644834" w:rsidP="00644834">
      <w:pPr>
        <w:spacing w:after="0"/>
        <w:rPr>
          <w:rFonts w:cs="Times New Roman"/>
          <w:sz w:val="26"/>
          <w:szCs w:val="26"/>
        </w:rPr>
      </w:pPr>
      <w:r>
        <w:rPr>
          <w:rFonts w:cs="Times New Roman"/>
          <w:sz w:val="26"/>
          <w:szCs w:val="26"/>
        </w:rPr>
        <w:t xml:space="preserve">Rys. 5 </w:t>
      </w:r>
      <w:r w:rsidRPr="00644834">
        <w:rPr>
          <w:rFonts w:cs="Times New Roman"/>
          <w:sz w:val="26"/>
          <w:szCs w:val="26"/>
        </w:rPr>
        <w:t xml:space="preserve"> Rzut </w:t>
      </w:r>
      <w:r>
        <w:rPr>
          <w:rFonts w:cs="Times New Roman"/>
          <w:sz w:val="26"/>
          <w:szCs w:val="26"/>
        </w:rPr>
        <w:t>III piętra</w:t>
      </w:r>
      <w:r w:rsidRPr="00644834">
        <w:rPr>
          <w:rFonts w:cs="Times New Roman"/>
          <w:sz w:val="26"/>
          <w:szCs w:val="26"/>
        </w:rPr>
        <w:t xml:space="preserve"> – instalacja wod-kan</w:t>
      </w:r>
      <w:r w:rsidRPr="00644834">
        <w:rPr>
          <w:rFonts w:cs="Times New Roman"/>
          <w:sz w:val="26"/>
          <w:szCs w:val="26"/>
        </w:rPr>
        <w:tab/>
      </w:r>
      <w:r w:rsidRPr="00644834">
        <w:rPr>
          <w:rFonts w:cs="Times New Roman"/>
          <w:sz w:val="26"/>
          <w:szCs w:val="26"/>
        </w:rPr>
        <w:tab/>
      </w:r>
      <w:r w:rsidRPr="00644834">
        <w:rPr>
          <w:rFonts w:cs="Times New Roman"/>
          <w:sz w:val="26"/>
          <w:szCs w:val="26"/>
        </w:rPr>
        <w:tab/>
      </w:r>
      <w:r w:rsidRPr="00644834">
        <w:rPr>
          <w:rFonts w:cs="Times New Roman"/>
          <w:sz w:val="26"/>
          <w:szCs w:val="26"/>
        </w:rPr>
        <w:tab/>
      </w:r>
      <w:r w:rsidRPr="00644834">
        <w:rPr>
          <w:rFonts w:cs="Times New Roman"/>
          <w:sz w:val="26"/>
          <w:szCs w:val="26"/>
        </w:rPr>
        <w:tab/>
        <w:t>1:100</w:t>
      </w:r>
    </w:p>
    <w:p w:rsidR="00644834" w:rsidRPr="00644834" w:rsidRDefault="00644834" w:rsidP="00644834">
      <w:pPr>
        <w:spacing w:after="0"/>
        <w:rPr>
          <w:rFonts w:cs="Times New Roman"/>
          <w:sz w:val="26"/>
          <w:szCs w:val="26"/>
        </w:rPr>
      </w:pPr>
    </w:p>
    <w:p w:rsidR="00644834" w:rsidRDefault="00644834" w:rsidP="00644834">
      <w:pPr>
        <w:spacing w:after="0"/>
        <w:rPr>
          <w:rFonts w:cs="Times New Roman"/>
          <w:sz w:val="26"/>
          <w:szCs w:val="26"/>
        </w:rPr>
      </w:pPr>
    </w:p>
    <w:p w:rsidR="00644834" w:rsidRDefault="00644834" w:rsidP="00644834">
      <w:pPr>
        <w:spacing w:after="0"/>
        <w:rPr>
          <w:rFonts w:cs="Times New Roman"/>
          <w:sz w:val="26"/>
          <w:szCs w:val="26"/>
        </w:rPr>
      </w:pPr>
    </w:p>
    <w:p w:rsidR="00644834" w:rsidRDefault="00644834" w:rsidP="00644834">
      <w:pPr>
        <w:spacing w:after="0"/>
        <w:rPr>
          <w:rFonts w:cs="Times New Roman"/>
          <w:sz w:val="26"/>
          <w:szCs w:val="26"/>
        </w:rPr>
      </w:pPr>
    </w:p>
    <w:p w:rsidR="00644834" w:rsidRDefault="00644834" w:rsidP="00644834">
      <w:pPr>
        <w:spacing w:after="0"/>
        <w:rPr>
          <w:rFonts w:cs="Times New Roman"/>
          <w:sz w:val="26"/>
          <w:szCs w:val="26"/>
        </w:rPr>
      </w:pPr>
    </w:p>
    <w:p w:rsidR="00644834" w:rsidRDefault="00644834" w:rsidP="00644834">
      <w:pPr>
        <w:spacing w:after="0"/>
        <w:rPr>
          <w:rFonts w:cs="Times New Roman"/>
          <w:sz w:val="26"/>
          <w:szCs w:val="26"/>
        </w:rPr>
      </w:pPr>
    </w:p>
    <w:p w:rsidR="00644834" w:rsidRDefault="00644834" w:rsidP="00644834">
      <w:pPr>
        <w:spacing w:after="0"/>
        <w:rPr>
          <w:rFonts w:cs="Times New Roman"/>
          <w:sz w:val="26"/>
          <w:szCs w:val="26"/>
        </w:rPr>
      </w:pPr>
    </w:p>
    <w:p w:rsidR="00644834" w:rsidRDefault="00644834" w:rsidP="00644834">
      <w:pPr>
        <w:spacing w:after="0"/>
        <w:rPr>
          <w:rFonts w:cs="Times New Roman"/>
          <w:sz w:val="26"/>
          <w:szCs w:val="26"/>
        </w:rPr>
      </w:pPr>
    </w:p>
    <w:p w:rsidR="00644834" w:rsidRDefault="00644834" w:rsidP="00644834">
      <w:pPr>
        <w:spacing w:after="0"/>
        <w:rPr>
          <w:rFonts w:cs="Times New Roman"/>
          <w:sz w:val="26"/>
          <w:szCs w:val="26"/>
        </w:rPr>
      </w:pPr>
    </w:p>
    <w:p w:rsidR="00644834" w:rsidRDefault="00644834" w:rsidP="00644834">
      <w:pPr>
        <w:spacing w:after="0"/>
        <w:rPr>
          <w:rFonts w:cs="Times New Roman"/>
          <w:sz w:val="26"/>
          <w:szCs w:val="26"/>
        </w:rPr>
      </w:pPr>
    </w:p>
    <w:p w:rsidR="00644834" w:rsidRDefault="00644834" w:rsidP="00644834">
      <w:pPr>
        <w:spacing w:after="0"/>
        <w:rPr>
          <w:rFonts w:cs="Times New Roman"/>
          <w:sz w:val="26"/>
          <w:szCs w:val="26"/>
        </w:rPr>
      </w:pPr>
    </w:p>
    <w:p w:rsidR="00644834" w:rsidRPr="00644834" w:rsidRDefault="00644834" w:rsidP="00644834">
      <w:pPr>
        <w:spacing w:after="0"/>
        <w:rPr>
          <w:rFonts w:cs="Times New Roman"/>
          <w:sz w:val="26"/>
          <w:szCs w:val="26"/>
        </w:rPr>
      </w:pPr>
    </w:p>
    <w:p w:rsidR="00D705A8" w:rsidRDefault="00D705A8" w:rsidP="00D705A8"/>
    <w:p w:rsidR="00076502" w:rsidRPr="00076502" w:rsidRDefault="00076502" w:rsidP="00076502">
      <w:pPr>
        <w:widowControl w:val="0"/>
        <w:numPr>
          <w:ilvl w:val="0"/>
          <w:numId w:val="32"/>
        </w:numPr>
        <w:suppressAutoHyphens/>
        <w:spacing w:after="0"/>
        <w:contextualSpacing w:val="0"/>
        <w:jc w:val="left"/>
        <w:rPr>
          <w:rFonts w:cs="Times New Roman"/>
          <w:b/>
          <w:sz w:val="26"/>
          <w:szCs w:val="26"/>
          <w:u w:val="single"/>
        </w:rPr>
      </w:pPr>
      <w:r w:rsidRPr="00076502">
        <w:rPr>
          <w:rFonts w:cs="Times New Roman"/>
          <w:b/>
          <w:sz w:val="26"/>
          <w:szCs w:val="26"/>
          <w:u w:val="single"/>
        </w:rPr>
        <w:t>TEMAT I LOKALIZACJA OBIEKTU</w:t>
      </w:r>
    </w:p>
    <w:p w:rsidR="00644834" w:rsidRDefault="00076502" w:rsidP="00644834">
      <w:pPr>
        <w:ind w:firstLine="360"/>
        <w:rPr>
          <w:rFonts w:cs="Times New Roman"/>
          <w:sz w:val="26"/>
          <w:szCs w:val="26"/>
        </w:rPr>
      </w:pPr>
      <w:r w:rsidRPr="00076502">
        <w:rPr>
          <w:rFonts w:cs="Times New Roman"/>
          <w:sz w:val="26"/>
          <w:szCs w:val="26"/>
        </w:rPr>
        <w:t>Tematem opracowania jest projekt wykonawczy instalacji  wod-kan i cwu</w:t>
      </w:r>
      <w:r w:rsidR="007068A4">
        <w:rPr>
          <w:rFonts w:cs="Times New Roman"/>
          <w:sz w:val="26"/>
          <w:szCs w:val="26"/>
        </w:rPr>
        <w:t xml:space="preserve"> </w:t>
      </w:r>
      <w:r w:rsidR="00644834">
        <w:rPr>
          <w:rFonts w:cs="Times New Roman"/>
          <w:sz w:val="26"/>
          <w:szCs w:val="26"/>
        </w:rPr>
        <w:t>dla Prokuratury Regionalnej i Okręgowej w Lublinie przy ul. Okopowej 2A; 20-950 Lublin.</w:t>
      </w:r>
    </w:p>
    <w:p w:rsidR="00076502" w:rsidRDefault="00076502" w:rsidP="00076502">
      <w:pPr>
        <w:rPr>
          <w:rFonts w:cs="Times New Roman"/>
          <w:sz w:val="26"/>
          <w:szCs w:val="26"/>
        </w:rPr>
      </w:pPr>
      <w:r w:rsidRPr="00076502">
        <w:rPr>
          <w:rFonts w:cs="Times New Roman"/>
          <w:sz w:val="26"/>
          <w:szCs w:val="26"/>
        </w:rPr>
        <w:t xml:space="preserve">Inwestorem jest: </w:t>
      </w:r>
      <w:r w:rsidR="00644834">
        <w:rPr>
          <w:rFonts w:cs="Times New Roman"/>
          <w:sz w:val="26"/>
          <w:szCs w:val="26"/>
        </w:rPr>
        <w:t>Prokuratura Regionalna w Lublinie; ul. Okopowa 2A; 20-950 Lublin</w:t>
      </w:r>
      <w:r w:rsidRPr="00076502">
        <w:rPr>
          <w:rFonts w:cs="Times New Roman"/>
          <w:sz w:val="26"/>
          <w:szCs w:val="26"/>
        </w:rPr>
        <w:t xml:space="preserve">. </w:t>
      </w:r>
    </w:p>
    <w:p w:rsidR="00644834" w:rsidRPr="00076502" w:rsidRDefault="00644834" w:rsidP="00076502">
      <w:pPr>
        <w:rPr>
          <w:rFonts w:cs="Times New Roman"/>
          <w:sz w:val="26"/>
          <w:szCs w:val="26"/>
        </w:rPr>
      </w:pPr>
    </w:p>
    <w:p w:rsidR="00076502" w:rsidRPr="00076502" w:rsidRDefault="00076502" w:rsidP="00076502">
      <w:pPr>
        <w:widowControl w:val="0"/>
        <w:numPr>
          <w:ilvl w:val="0"/>
          <w:numId w:val="32"/>
        </w:numPr>
        <w:suppressAutoHyphens/>
        <w:spacing w:after="0"/>
        <w:contextualSpacing w:val="0"/>
        <w:jc w:val="left"/>
        <w:rPr>
          <w:rFonts w:cs="Times New Roman"/>
          <w:b/>
          <w:sz w:val="26"/>
          <w:szCs w:val="26"/>
          <w:u w:val="single"/>
        </w:rPr>
      </w:pPr>
      <w:r w:rsidRPr="00076502">
        <w:rPr>
          <w:rFonts w:cs="Times New Roman"/>
          <w:b/>
          <w:sz w:val="26"/>
          <w:szCs w:val="26"/>
          <w:u w:val="single"/>
        </w:rPr>
        <w:t xml:space="preserve">CEL I ZAKRES OPRACOWANIA </w:t>
      </w:r>
    </w:p>
    <w:p w:rsidR="00076502" w:rsidRPr="00076502" w:rsidRDefault="00076502" w:rsidP="00644834">
      <w:pPr>
        <w:pStyle w:val="Nagwek6"/>
        <w:widowControl w:val="0"/>
        <w:numPr>
          <w:ilvl w:val="8"/>
          <w:numId w:val="29"/>
        </w:numPr>
        <w:suppressAutoHyphens/>
        <w:spacing w:before="0"/>
        <w:contextualSpacing w:val="0"/>
        <w:rPr>
          <w:rFonts w:ascii="Times New Roman" w:hAnsi="Times New Roman" w:cs="Times New Roman"/>
          <w:i w:val="0"/>
          <w:sz w:val="26"/>
          <w:szCs w:val="26"/>
        </w:rPr>
      </w:pPr>
      <w:r w:rsidRPr="00076502">
        <w:rPr>
          <w:rFonts w:ascii="Times New Roman" w:hAnsi="Times New Roman" w:cs="Times New Roman"/>
          <w:i w:val="0"/>
          <w:color w:val="auto"/>
          <w:sz w:val="26"/>
          <w:szCs w:val="26"/>
        </w:rPr>
        <w:t xml:space="preserve">Celem opracowania jest sporządzenie dokumentacji projektowej w zakresie instalacji </w:t>
      </w:r>
      <w:r w:rsidR="00644834">
        <w:rPr>
          <w:rFonts w:ascii="Times New Roman" w:hAnsi="Times New Roman" w:cs="Times New Roman"/>
          <w:i w:val="0"/>
          <w:sz w:val="26"/>
          <w:szCs w:val="26"/>
        </w:rPr>
        <w:t>wod-kan i cwu</w:t>
      </w:r>
      <w:r w:rsidRPr="00076502">
        <w:rPr>
          <w:rFonts w:ascii="Times New Roman" w:hAnsi="Times New Roman" w:cs="Times New Roman"/>
          <w:i w:val="0"/>
          <w:sz w:val="26"/>
          <w:szCs w:val="26"/>
        </w:rPr>
        <w:t>.</w:t>
      </w:r>
    </w:p>
    <w:p w:rsidR="00076502" w:rsidRPr="00076502" w:rsidRDefault="00076502" w:rsidP="00076502">
      <w:pPr>
        <w:spacing w:after="0"/>
        <w:rPr>
          <w:rFonts w:cs="Times New Roman"/>
          <w:b/>
          <w:bCs/>
          <w:sz w:val="26"/>
          <w:szCs w:val="26"/>
          <w:u w:val="single"/>
        </w:rPr>
      </w:pPr>
    </w:p>
    <w:p w:rsidR="00076502" w:rsidRPr="00076502" w:rsidRDefault="00076502" w:rsidP="00076502">
      <w:pPr>
        <w:spacing w:after="0"/>
        <w:rPr>
          <w:rFonts w:cs="Times New Roman"/>
          <w:b/>
          <w:bCs/>
          <w:sz w:val="26"/>
          <w:szCs w:val="26"/>
          <w:u w:val="single"/>
        </w:rPr>
      </w:pPr>
      <w:r w:rsidRPr="00076502">
        <w:rPr>
          <w:rFonts w:cs="Times New Roman"/>
          <w:b/>
          <w:bCs/>
          <w:sz w:val="26"/>
          <w:szCs w:val="26"/>
          <w:u w:val="single"/>
        </w:rPr>
        <w:t>3.  FAZA  OPRACOWANIA DOKUMENTACJI.</w:t>
      </w:r>
    </w:p>
    <w:p w:rsidR="00076502" w:rsidRPr="00076502" w:rsidRDefault="00076502" w:rsidP="00076502">
      <w:pPr>
        <w:spacing w:after="0"/>
        <w:rPr>
          <w:rFonts w:cs="Times New Roman"/>
          <w:sz w:val="26"/>
          <w:szCs w:val="26"/>
        </w:rPr>
      </w:pPr>
      <w:r w:rsidRPr="00076502">
        <w:rPr>
          <w:rFonts w:cs="Times New Roman"/>
          <w:sz w:val="26"/>
          <w:szCs w:val="26"/>
        </w:rPr>
        <w:tab/>
        <w:t xml:space="preserve">Dokumentację opracowano w fazie projektu </w:t>
      </w:r>
      <w:r w:rsidR="00644834">
        <w:rPr>
          <w:rFonts w:cs="Times New Roman"/>
          <w:sz w:val="26"/>
          <w:szCs w:val="26"/>
        </w:rPr>
        <w:t>wykonawczego</w:t>
      </w:r>
    </w:p>
    <w:p w:rsidR="00076502" w:rsidRPr="00076502" w:rsidRDefault="00076502" w:rsidP="00076502">
      <w:pPr>
        <w:spacing w:after="0"/>
        <w:rPr>
          <w:rFonts w:cs="Times New Roman"/>
          <w:sz w:val="26"/>
          <w:szCs w:val="26"/>
        </w:rPr>
      </w:pPr>
    </w:p>
    <w:p w:rsidR="00076502" w:rsidRPr="00076502" w:rsidRDefault="00076502" w:rsidP="00076502">
      <w:pPr>
        <w:spacing w:after="0"/>
        <w:rPr>
          <w:rFonts w:cs="Times New Roman"/>
          <w:b/>
          <w:sz w:val="26"/>
          <w:szCs w:val="26"/>
          <w:u w:val="single"/>
        </w:rPr>
      </w:pPr>
      <w:r w:rsidRPr="00076502">
        <w:rPr>
          <w:rFonts w:cs="Times New Roman"/>
          <w:b/>
          <w:sz w:val="26"/>
          <w:szCs w:val="26"/>
          <w:u w:val="single"/>
        </w:rPr>
        <w:t>4. PODSTAWA OPRACOWANIA DOKUMENTACJI</w:t>
      </w:r>
    </w:p>
    <w:p w:rsidR="00076502" w:rsidRPr="00076502" w:rsidRDefault="00076502" w:rsidP="00076502">
      <w:pPr>
        <w:pStyle w:val="Tekstpodstawowywcity"/>
        <w:widowControl w:val="0"/>
        <w:numPr>
          <w:ilvl w:val="0"/>
          <w:numId w:val="30"/>
        </w:numPr>
        <w:suppressAutoHyphens/>
        <w:spacing w:after="0"/>
        <w:contextualSpacing w:val="0"/>
        <w:rPr>
          <w:rFonts w:cs="Times New Roman"/>
          <w:sz w:val="26"/>
          <w:szCs w:val="26"/>
        </w:rPr>
      </w:pPr>
      <w:r w:rsidRPr="00076502">
        <w:rPr>
          <w:rFonts w:cs="Times New Roman"/>
          <w:sz w:val="26"/>
          <w:szCs w:val="26"/>
        </w:rPr>
        <w:t>Zlecenie Inwestora,</w:t>
      </w:r>
    </w:p>
    <w:p w:rsidR="00076502" w:rsidRPr="00076502" w:rsidRDefault="00076502" w:rsidP="00076502">
      <w:pPr>
        <w:pStyle w:val="Akapitzlist"/>
        <w:widowControl w:val="0"/>
        <w:numPr>
          <w:ilvl w:val="0"/>
          <w:numId w:val="30"/>
        </w:numPr>
        <w:suppressAutoHyphens/>
        <w:spacing w:after="0"/>
        <w:contextualSpacing w:val="0"/>
        <w:rPr>
          <w:rFonts w:cs="Times New Roman"/>
          <w:sz w:val="26"/>
          <w:szCs w:val="26"/>
        </w:rPr>
      </w:pPr>
      <w:r w:rsidRPr="00076502">
        <w:rPr>
          <w:rFonts w:cs="Times New Roman"/>
          <w:sz w:val="26"/>
          <w:szCs w:val="26"/>
        </w:rPr>
        <w:t xml:space="preserve">Wypis i Wyrys z miejscowego planu zagospodarowania Przestrzennego </w:t>
      </w:r>
    </w:p>
    <w:p w:rsidR="00076502" w:rsidRPr="00076502" w:rsidRDefault="00076502" w:rsidP="00076502">
      <w:pPr>
        <w:widowControl w:val="0"/>
        <w:numPr>
          <w:ilvl w:val="0"/>
          <w:numId w:val="31"/>
        </w:numPr>
        <w:suppressAutoHyphens/>
        <w:spacing w:after="0"/>
        <w:contextualSpacing w:val="0"/>
        <w:rPr>
          <w:rFonts w:cs="Times New Roman"/>
          <w:sz w:val="26"/>
          <w:szCs w:val="26"/>
        </w:rPr>
      </w:pPr>
      <w:r w:rsidRPr="00076502">
        <w:rPr>
          <w:rFonts w:cs="Times New Roman"/>
          <w:sz w:val="26"/>
          <w:szCs w:val="26"/>
        </w:rPr>
        <w:t>Podkład syt.-wys. w skali 1:500</w:t>
      </w:r>
    </w:p>
    <w:p w:rsidR="00076502" w:rsidRPr="00076502" w:rsidRDefault="00076502" w:rsidP="00076502">
      <w:pPr>
        <w:widowControl w:val="0"/>
        <w:numPr>
          <w:ilvl w:val="0"/>
          <w:numId w:val="31"/>
        </w:numPr>
        <w:suppressAutoHyphens/>
        <w:spacing w:after="0"/>
        <w:contextualSpacing w:val="0"/>
        <w:rPr>
          <w:rFonts w:cs="Times New Roman"/>
          <w:sz w:val="26"/>
          <w:szCs w:val="26"/>
        </w:rPr>
      </w:pPr>
      <w:r w:rsidRPr="00076502">
        <w:rPr>
          <w:rFonts w:cs="Times New Roman"/>
          <w:sz w:val="26"/>
          <w:szCs w:val="26"/>
        </w:rPr>
        <w:t>Ustalenia z Inwestorem,</w:t>
      </w:r>
    </w:p>
    <w:p w:rsidR="00076502" w:rsidRPr="00076502" w:rsidRDefault="00076502" w:rsidP="00076502">
      <w:pPr>
        <w:widowControl w:val="0"/>
        <w:numPr>
          <w:ilvl w:val="0"/>
          <w:numId w:val="31"/>
        </w:numPr>
        <w:suppressAutoHyphens/>
        <w:spacing w:after="0"/>
        <w:contextualSpacing w:val="0"/>
        <w:rPr>
          <w:rFonts w:cs="Times New Roman"/>
          <w:sz w:val="26"/>
          <w:szCs w:val="26"/>
        </w:rPr>
      </w:pPr>
      <w:r w:rsidRPr="00076502">
        <w:rPr>
          <w:rFonts w:cs="Times New Roman"/>
          <w:sz w:val="26"/>
          <w:szCs w:val="26"/>
        </w:rPr>
        <w:t>Obowiązujące inne przepisy, normy i normatywy w zakresie opracowanego tematu.</w:t>
      </w:r>
    </w:p>
    <w:p w:rsidR="00076502" w:rsidRPr="00076502" w:rsidRDefault="00076502" w:rsidP="00076502">
      <w:pPr>
        <w:widowControl w:val="0"/>
        <w:suppressAutoHyphens/>
        <w:spacing w:after="0"/>
        <w:rPr>
          <w:rFonts w:cs="Times New Roman"/>
          <w:sz w:val="26"/>
          <w:szCs w:val="26"/>
        </w:rPr>
      </w:pPr>
    </w:p>
    <w:p w:rsidR="00076502" w:rsidRPr="00076502" w:rsidRDefault="00076502" w:rsidP="00644834">
      <w:pPr>
        <w:widowControl w:val="0"/>
        <w:suppressAutoHyphens/>
        <w:spacing w:after="0"/>
        <w:jc w:val="left"/>
        <w:rPr>
          <w:rFonts w:cs="Times New Roman"/>
          <w:b/>
          <w:bCs/>
          <w:sz w:val="26"/>
          <w:szCs w:val="26"/>
          <w:u w:val="single"/>
        </w:rPr>
      </w:pPr>
      <w:r w:rsidRPr="00076502">
        <w:rPr>
          <w:rFonts w:cs="Times New Roman"/>
          <w:b/>
          <w:bCs/>
          <w:sz w:val="26"/>
          <w:szCs w:val="26"/>
          <w:u w:val="single"/>
        </w:rPr>
        <w:t xml:space="preserve">5. UWAGI </w:t>
      </w:r>
      <w:r w:rsidR="00644834">
        <w:rPr>
          <w:rFonts w:cs="Times New Roman"/>
          <w:b/>
          <w:bCs/>
          <w:sz w:val="26"/>
          <w:szCs w:val="26"/>
          <w:u w:val="single"/>
        </w:rPr>
        <w:t>WSTPNE</w:t>
      </w:r>
    </w:p>
    <w:p w:rsidR="00076502" w:rsidRPr="00076502" w:rsidRDefault="00076502" w:rsidP="00076502">
      <w:pPr>
        <w:widowControl w:val="0"/>
        <w:suppressAutoHyphens/>
        <w:spacing w:after="0"/>
        <w:rPr>
          <w:rFonts w:cs="Times New Roman"/>
          <w:sz w:val="26"/>
          <w:szCs w:val="26"/>
        </w:rPr>
      </w:pPr>
      <w:r w:rsidRPr="00076502">
        <w:rPr>
          <w:rFonts w:cs="Times New Roman"/>
          <w:sz w:val="26"/>
          <w:szCs w:val="26"/>
        </w:rPr>
        <w:tab/>
        <w:t>Szczegółowe rozwiązanie instalacji pokazano na załączonych rysunkach. Instalację wod-kan i  cw. należy wykonać oraz przeprowadzić próby szczelności i odbiór, zgodnie z „Warunkami Technicznymi Wykonania i Odbioru Rurociągów z Tworzyw Sztucznych „ wydanych przez  Polską Korporację Techniki Sanitarnej,Grzewczej ,Gazowej i Klimatyzacji oraz Min. Gospodarki Przestrzennej i Budownictwa i   C.O.B-R.T.I. „INSTAL”, oraz Zeszyt Nr3/2001; Nr7/2003; Nr9/2003 i Nr11 wydania COB-RTI „INSTAL” wydania z 2005r.</w:t>
      </w:r>
    </w:p>
    <w:p w:rsidR="00076502" w:rsidRPr="00076502" w:rsidRDefault="00076502" w:rsidP="00076502">
      <w:pPr>
        <w:widowControl w:val="0"/>
        <w:suppressAutoHyphens/>
        <w:spacing w:after="0"/>
        <w:rPr>
          <w:rFonts w:cs="Times New Roman"/>
          <w:sz w:val="26"/>
          <w:szCs w:val="26"/>
        </w:rPr>
      </w:pPr>
      <w:r w:rsidRPr="00076502">
        <w:rPr>
          <w:rFonts w:cs="Times New Roman"/>
          <w:sz w:val="26"/>
          <w:szCs w:val="26"/>
        </w:rPr>
        <w:t xml:space="preserve">Dopuszcza się zastosowanie alternatywnych producentów pod warunkiem zachowania </w:t>
      </w:r>
      <w:r w:rsidRPr="00076502">
        <w:rPr>
          <w:rFonts w:cs="Times New Roman"/>
          <w:sz w:val="26"/>
          <w:szCs w:val="26"/>
        </w:rPr>
        <w:lastRenderedPageBreak/>
        <w:t xml:space="preserve">parametrów wytrzymałościowych, hydraulicznych i technicznych zastosowanych przewodów, urządzeń i armatury. </w:t>
      </w:r>
    </w:p>
    <w:p w:rsidR="00076502" w:rsidRPr="00076502" w:rsidRDefault="00076502" w:rsidP="00076502">
      <w:pPr>
        <w:widowControl w:val="0"/>
        <w:suppressAutoHyphens/>
        <w:spacing w:after="0"/>
        <w:rPr>
          <w:rFonts w:cs="Times New Roman"/>
          <w:sz w:val="26"/>
          <w:szCs w:val="26"/>
        </w:rPr>
      </w:pPr>
      <w:r w:rsidRPr="00076502">
        <w:rPr>
          <w:rFonts w:cs="Times New Roman"/>
          <w:sz w:val="26"/>
          <w:szCs w:val="26"/>
        </w:rPr>
        <w:t>Wszystkie materiały, urządzenia i armatura powinny posiadać odpowiednie atesty i dopuszczenia do stosowania w budownictwie. Montaż urządzeń, armatury i rur wykonać zgodnie z zaleceniami producenta i dostawcy oraz DTR. Wszystkie roboty należy prowadzić przestrzegając przepisów BHP i przeciwpożarowych.</w:t>
      </w:r>
    </w:p>
    <w:p w:rsidR="00076502" w:rsidRPr="00076502" w:rsidRDefault="00076502" w:rsidP="00076502">
      <w:pPr>
        <w:widowControl w:val="0"/>
        <w:suppressAutoHyphens/>
        <w:spacing w:after="0"/>
        <w:rPr>
          <w:rFonts w:cs="Times New Roman"/>
          <w:sz w:val="26"/>
          <w:szCs w:val="26"/>
        </w:rPr>
      </w:pPr>
      <w:r w:rsidRPr="00076502">
        <w:rPr>
          <w:rFonts w:cs="Times New Roman"/>
          <w:sz w:val="26"/>
          <w:szCs w:val="26"/>
        </w:rPr>
        <w:t>Szczegółowe rozwiązania technologiczne oraz obliczenia w projekcie wykonawczym.</w:t>
      </w:r>
    </w:p>
    <w:p w:rsidR="00076502" w:rsidRPr="00076502" w:rsidRDefault="00076502" w:rsidP="00076502">
      <w:pPr>
        <w:widowControl w:val="0"/>
        <w:suppressAutoHyphens/>
        <w:spacing w:after="0"/>
        <w:rPr>
          <w:rFonts w:cs="Times New Roman"/>
          <w:sz w:val="26"/>
          <w:szCs w:val="26"/>
        </w:rPr>
      </w:pPr>
      <w:r w:rsidRPr="00076502">
        <w:rPr>
          <w:rFonts w:cs="Times New Roman"/>
          <w:sz w:val="26"/>
          <w:szCs w:val="26"/>
        </w:rPr>
        <w:t>Rysunki i część opisową należy rozpatrywać łącznie.</w:t>
      </w:r>
    </w:p>
    <w:p w:rsidR="00076502" w:rsidRPr="00076502" w:rsidRDefault="00076502" w:rsidP="00076502">
      <w:pPr>
        <w:widowControl w:val="0"/>
        <w:suppressAutoHyphens/>
        <w:spacing w:after="0"/>
        <w:rPr>
          <w:rFonts w:cs="Times New Roman"/>
          <w:sz w:val="26"/>
          <w:szCs w:val="26"/>
        </w:rPr>
      </w:pPr>
      <w:r w:rsidRPr="00076502">
        <w:rPr>
          <w:rFonts w:cs="Times New Roman"/>
          <w:sz w:val="26"/>
          <w:szCs w:val="26"/>
        </w:rPr>
        <w:t>Niniejsze opracowanie zostało wykonane w celu uzyskania pozwolenia na budowę.</w:t>
      </w:r>
    </w:p>
    <w:p w:rsidR="00644834" w:rsidRDefault="00644834" w:rsidP="00076502">
      <w:pPr>
        <w:spacing w:after="0"/>
        <w:rPr>
          <w:rFonts w:cs="Times New Roman"/>
          <w:sz w:val="26"/>
          <w:szCs w:val="26"/>
        </w:rPr>
      </w:pPr>
    </w:p>
    <w:p w:rsidR="00076502" w:rsidRPr="00076502" w:rsidRDefault="00076502" w:rsidP="00076502">
      <w:pPr>
        <w:spacing w:after="0"/>
        <w:rPr>
          <w:rFonts w:cs="Times New Roman"/>
          <w:b/>
          <w:bCs/>
          <w:sz w:val="26"/>
          <w:szCs w:val="26"/>
        </w:rPr>
      </w:pPr>
      <w:r w:rsidRPr="00076502">
        <w:rPr>
          <w:rFonts w:cs="Times New Roman"/>
          <w:b/>
          <w:bCs/>
          <w:sz w:val="26"/>
          <w:szCs w:val="26"/>
        </w:rPr>
        <w:t>INSTALACJA WOD-KAN WRAZ Z C.W.U.</w:t>
      </w:r>
    </w:p>
    <w:p w:rsidR="00076502" w:rsidRPr="00076502" w:rsidRDefault="00076502" w:rsidP="00076502">
      <w:pPr>
        <w:widowControl w:val="0"/>
        <w:numPr>
          <w:ilvl w:val="0"/>
          <w:numId w:val="34"/>
        </w:numPr>
        <w:tabs>
          <w:tab w:val="left" w:pos="1004"/>
        </w:tabs>
        <w:suppressAutoHyphens/>
        <w:autoSpaceDN w:val="0"/>
        <w:spacing w:after="0"/>
        <w:contextualSpacing w:val="0"/>
        <w:jc w:val="left"/>
        <w:textAlignment w:val="baseline"/>
        <w:rPr>
          <w:rFonts w:eastAsia="Times New Roman" w:cs="Times New Roman"/>
          <w:b/>
          <w:kern w:val="3"/>
          <w:sz w:val="26"/>
          <w:szCs w:val="26"/>
          <w:lang w:eastAsia="pl-PL"/>
        </w:rPr>
      </w:pPr>
      <w:r w:rsidRPr="00076502">
        <w:rPr>
          <w:rFonts w:eastAsia="Times New Roman" w:cs="Times New Roman"/>
          <w:b/>
          <w:kern w:val="3"/>
          <w:sz w:val="26"/>
          <w:szCs w:val="26"/>
          <w:lang w:eastAsia="pl-PL"/>
        </w:rPr>
        <w:t>PRZEDMIOT OPRACOWANIA</w:t>
      </w:r>
    </w:p>
    <w:p w:rsidR="00076502" w:rsidRPr="00076502" w:rsidRDefault="00076502" w:rsidP="00076502">
      <w:pPr>
        <w:tabs>
          <w:tab w:val="left" w:pos="1559"/>
        </w:tabs>
        <w:suppressAutoHyphens/>
        <w:autoSpaceDN w:val="0"/>
        <w:spacing w:after="0"/>
        <w:ind w:left="425"/>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ab/>
        <w:t>Niniejsze opracowanie stanowi rozwiązanie techniczno-robocze wykonania instalacji wody zimnej, ciepłej, kanalizacji  sanitarnej które zapewnią prawidłowe i zgodne z normami zaopatrzenie w wodę i odprowadzenie ścieków z przyborów i urządzeń w projektowanym budynku.</w:t>
      </w: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ind w:left="425" w:hanging="425"/>
        <w:textAlignment w:val="baseline"/>
        <w:rPr>
          <w:rFonts w:eastAsia="Times New Roman" w:cs="Times New Roman"/>
          <w:b/>
          <w:bCs/>
          <w:kern w:val="3"/>
          <w:sz w:val="26"/>
          <w:szCs w:val="26"/>
          <w:lang w:eastAsia="pl-PL"/>
        </w:rPr>
      </w:pPr>
      <w:r w:rsidRPr="00076502">
        <w:rPr>
          <w:rFonts w:eastAsia="Times New Roman" w:cs="Times New Roman"/>
          <w:b/>
          <w:bCs/>
          <w:kern w:val="3"/>
          <w:sz w:val="26"/>
          <w:szCs w:val="26"/>
          <w:lang w:eastAsia="pl-PL"/>
        </w:rPr>
        <w:t>2. OPIS INSTALACJI WODY ZIMNEJ I CIEPŁEJ</w:t>
      </w:r>
    </w:p>
    <w:p w:rsidR="00076502" w:rsidRPr="00076502" w:rsidRDefault="00076502" w:rsidP="00076502">
      <w:pPr>
        <w:suppressAutoHyphens/>
        <w:autoSpaceDN w:val="0"/>
        <w:spacing w:after="0"/>
        <w:ind w:left="425" w:hanging="425"/>
        <w:textAlignment w:val="baseline"/>
        <w:rPr>
          <w:rFonts w:eastAsia="Times New Roman" w:cs="Times New Roman"/>
          <w:b/>
          <w:bCs/>
          <w:kern w:val="3"/>
          <w:sz w:val="26"/>
          <w:szCs w:val="26"/>
          <w:lang w:eastAsia="pl-PL"/>
        </w:rPr>
      </w:pPr>
      <w:r w:rsidRPr="00076502">
        <w:rPr>
          <w:rFonts w:eastAsia="Times New Roman" w:cs="Times New Roman"/>
          <w:b/>
          <w:bCs/>
          <w:kern w:val="3"/>
          <w:sz w:val="26"/>
          <w:szCs w:val="26"/>
          <w:lang w:eastAsia="pl-PL"/>
        </w:rPr>
        <w:t>2.1. ZASILENIE INSTALACJI</w:t>
      </w:r>
    </w:p>
    <w:p w:rsidR="00076502" w:rsidRPr="00076502" w:rsidRDefault="00076502" w:rsidP="00076502">
      <w:pPr>
        <w:tabs>
          <w:tab w:val="left" w:pos="360"/>
          <w:tab w:val="left" w:pos="3960"/>
        </w:tabs>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Projektowany budynek wyposażony będzie w instalację wody zimnej i ciepłej.</w:t>
      </w:r>
    </w:p>
    <w:p w:rsidR="00076502" w:rsidRPr="00076502" w:rsidRDefault="00076502" w:rsidP="00076502">
      <w:pPr>
        <w:tabs>
          <w:tab w:val="left" w:pos="360"/>
          <w:tab w:val="left" w:pos="3960"/>
        </w:tabs>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 xml:space="preserve">Instalacja wody zimnej zasilana z  </w:t>
      </w:r>
      <w:r w:rsidR="00644834">
        <w:rPr>
          <w:rFonts w:eastAsia="Times New Roman" w:cs="Times New Roman"/>
          <w:kern w:val="3"/>
          <w:sz w:val="26"/>
          <w:szCs w:val="26"/>
          <w:lang w:eastAsia="pl-PL"/>
        </w:rPr>
        <w:t xml:space="preserve">istniej </w:t>
      </w:r>
      <w:r w:rsidRPr="00076502">
        <w:rPr>
          <w:rFonts w:eastAsia="Times New Roman" w:cs="Times New Roman"/>
          <w:kern w:val="3"/>
          <w:sz w:val="26"/>
          <w:szCs w:val="26"/>
          <w:lang w:eastAsia="pl-PL"/>
        </w:rPr>
        <w:t xml:space="preserve">sieci wodociągowej poprzez </w:t>
      </w:r>
      <w:r w:rsidR="00644834">
        <w:rPr>
          <w:rFonts w:eastAsia="Times New Roman" w:cs="Times New Roman"/>
          <w:kern w:val="3"/>
          <w:sz w:val="26"/>
          <w:szCs w:val="26"/>
          <w:lang w:eastAsia="pl-PL"/>
        </w:rPr>
        <w:t xml:space="preserve">istniejące </w:t>
      </w:r>
      <w:r w:rsidRPr="00076502">
        <w:rPr>
          <w:rFonts w:eastAsia="Times New Roman" w:cs="Times New Roman"/>
          <w:kern w:val="3"/>
          <w:sz w:val="26"/>
          <w:szCs w:val="26"/>
          <w:lang w:eastAsia="pl-PL"/>
        </w:rPr>
        <w:t xml:space="preserve"> przyłącze</w:t>
      </w:r>
      <w:r w:rsidR="00F03BF7">
        <w:rPr>
          <w:rFonts w:eastAsia="Times New Roman" w:cs="Times New Roman"/>
          <w:kern w:val="3"/>
          <w:sz w:val="26"/>
          <w:szCs w:val="26"/>
          <w:lang w:eastAsia="pl-PL"/>
        </w:rPr>
        <w:t xml:space="preserve"> wodociągowe z istniejącym wodomierzem z nakładką radiową</w:t>
      </w:r>
      <w:r w:rsidR="00E86357">
        <w:rPr>
          <w:rFonts w:eastAsia="Times New Roman" w:cs="Times New Roman"/>
          <w:kern w:val="3"/>
          <w:sz w:val="26"/>
          <w:szCs w:val="26"/>
          <w:lang w:eastAsia="pl-PL"/>
        </w:rPr>
        <w:t>, za wodomierzem zamontowany istniejący zawór zwrotny antyskażeniowy</w:t>
      </w:r>
      <w:r w:rsidRPr="00076502">
        <w:rPr>
          <w:rFonts w:eastAsia="Times New Roman" w:cs="Times New Roman"/>
          <w:kern w:val="3"/>
          <w:sz w:val="26"/>
          <w:szCs w:val="26"/>
          <w:lang w:eastAsia="pl-PL"/>
        </w:rPr>
        <w:t xml:space="preserve">. Pomiar ilości wody za pomocą wodomierza zlokalizowanego w pomieszczeniu </w:t>
      </w:r>
      <w:r w:rsidR="00F03BF7">
        <w:rPr>
          <w:rFonts w:eastAsia="Times New Roman" w:cs="Times New Roman"/>
          <w:kern w:val="3"/>
          <w:sz w:val="26"/>
          <w:szCs w:val="26"/>
          <w:lang w:eastAsia="pl-PL"/>
        </w:rPr>
        <w:t>w piwnicy.</w:t>
      </w:r>
    </w:p>
    <w:p w:rsidR="00076502" w:rsidRPr="00076502" w:rsidRDefault="00076502" w:rsidP="00076502">
      <w:pPr>
        <w:tabs>
          <w:tab w:val="left" w:pos="360"/>
          <w:tab w:val="left" w:pos="3960"/>
        </w:tabs>
        <w:suppressAutoHyphens/>
        <w:autoSpaceDN w:val="0"/>
        <w:spacing w:after="0"/>
        <w:textAlignment w:val="baseline"/>
        <w:rPr>
          <w:rFonts w:eastAsia="Times New Roman" w:cs="Times New Roman"/>
          <w:kern w:val="3"/>
          <w:sz w:val="26"/>
          <w:szCs w:val="26"/>
          <w:lang w:eastAsia="pl-PL"/>
        </w:rPr>
      </w:pPr>
    </w:p>
    <w:p w:rsidR="00076502" w:rsidRPr="00076502" w:rsidRDefault="00076502" w:rsidP="00076502">
      <w:pPr>
        <w:tabs>
          <w:tab w:val="left" w:pos="709"/>
        </w:tabs>
        <w:suppressAutoHyphens/>
        <w:autoSpaceDN w:val="0"/>
        <w:spacing w:after="0"/>
        <w:textAlignment w:val="baseline"/>
        <w:rPr>
          <w:rFonts w:eastAsia="Times New Roman" w:cs="Times New Roman"/>
          <w:b/>
          <w:kern w:val="3"/>
          <w:sz w:val="26"/>
          <w:szCs w:val="26"/>
          <w:lang w:eastAsia="pl-PL"/>
        </w:rPr>
      </w:pPr>
      <w:r w:rsidRPr="00076502">
        <w:rPr>
          <w:rFonts w:eastAsia="Times New Roman" w:cs="Times New Roman"/>
          <w:b/>
          <w:kern w:val="3"/>
          <w:sz w:val="26"/>
          <w:szCs w:val="26"/>
          <w:lang w:eastAsia="pl-PL"/>
        </w:rPr>
        <w:t>2.2. OPIS ROZWIĄZANIA INSTALACJI WODY ZIMNEJ I CIEPŁEJ.</w:t>
      </w: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ab/>
      </w:r>
      <w:r w:rsidRPr="00076502">
        <w:rPr>
          <w:rFonts w:eastAsia="Times New Roman" w:cs="Times New Roman"/>
          <w:kern w:val="3"/>
          <w:sz w:val="26"/>
          <w:szCs w:val="26"/>
        </w:rPr>
        <w:t>Odcinek wspólny instalacji wody zimnej i instalacji hydrantowej należy wykona</w:t>
      </w:r>
      <w:r w:rsidR="00835A71">
        <w:rPr>
          <w:rFonts w:eastAsia="Times New Roman" w:cs="Times New Roman"/>
          <w:kern w:val="3"/>
          <w:sz w:val="26"/>
          <w:szCs w:val="26"/>
        </w:rPr>
        <w:t xml:space="preserve"> </w:t>
      </w:r>
      <w:r w:rsidRPr="00076502">
        <w:rPr>
          <w:rFonts w:eastAsia="Times New Roman" w:cs="Times New Roman"/>
          <w:kern w:val="3"/>
          <w:sz w:val="26"/>
          <w:szCs w:val="26"/>
        </w:rPr>
        <w:t>z rur stalowych ocynkowanych, instalacyjnych, średnich, ze szwem (produkowanych wg PN74/H 74200</w:t>
      </w:r>
      <w:r w:rsidR="00F03BF7">
        <w:rPr>
          <w:rFonts w:eastAsia="Times New Roman" w:cs="Times New Roman"/>
          <w:kern w:val="3"/>
          <w:sz w:val="26"/>
          <w:szCs w:val="26"/>
        </w:rPr>
        <w:t>lub równoważna</w:t>
      </w:r>
      <w:r w:rsidRPr="00076502">
        <w:rPr>
          <w:rFonts w:eastAsia="Times New Roman" w:cs="Times New Roman"/>
          <w:kern w:val="3"/>
          <w:sz w:val="26"/>
          <w:szCs w:val="26"/>
        </w:rPr>
        <w:t xml:space="preserve">). </w:t>
      </w: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lastRenderedPageBreak/>
        <w:tab/>
        <w:t>W zakresie podejść lokalowych zaprojektowano system z rur PE-Xc prowadzonych w ścianach murowanych w bruzdach ściennych</w:t>
      </w:r>
      <w:r w:rsidR="00F03BF7">
        <w:rPr>
          <w:rFonts w:eastAsia="Times New Roman" w:cs="Times New Roman"/>
          <w:kern w:val="3"/>
          <w:sz w:val="26"/>
          <w:szCs w:val="26"/>
          <w:lang w:eastAsia="pl-PL"/>
        </w:rPr>
        <w:t>lub</w:t>
      </w:r>
      <w:r w:rsidRPr="00076502">
        <w:rPr>
          <w:rFonts w:eastAsia="Times New Roman" w:cs="Times New Roman"/>
          <w:kern w:val="3"/>
          <w:sz w:val="26"/>
          <w:szCs w:val="26"/>
          <w:lang w:eastAsia="pl-PL"/>
        </w:rPr>
        <w:t>po wierzchu ścian ( w grubości tynku lub obudowane np. płytami GK).</w:t>
      </w:r>
    </w:p>
    <w:p w:rsidR="00076502" w:rsidRPr="00076502" w:rsidRDefault="00076502" w:rsidP="00076502">
      <w:pPr>
        <w:suppressAutoHyphens/>
        <w:autoSpaceDN w:val="0"/>
        <w:spacing w:after="0"/>
        <w:ind w:firstLine="709"/>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ind w:firstLine="709"/>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Przewody pionów i poziomów izolować otulinami o grubościach zgodnych z obowiązującymi warunkami technicznymi (Dz.U. Nr 75 poz. 690 z 2002 r z późniejszymi zmianami)</w:t>
      </w:r>
    </w:p>
    <w:p w:rsidR="00076502" w:rsidRPr="00076502" w:rsidRDefault="00076502" w:rsidP="00076502">
      <w:pPr>
        <w:suppressAutoHyphens/>
        <w:autoSpaceDN w:val="0"/>
        <w:spacing w:after="0"/>
        <w:ind w:firstLine="708"/>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Analogicznie do wody zimnej projektuje się wykonanie w tej samej technologii instalacji wody ciepłej – rury PE-Xc prowadzonych  równolegle do rur instalacji wody zimnej  w rurach osłonowych izolacyjnych.</w:t>
      </w:r>
    </w:p>
    <w:p w:rsidR="00076502" w:rsidRPr="00076502" w:rsidRDefault="00076502" w:rsidP="00F03BF7">
      <w:pPr>
        <w:suppressAutoHyphens/>
        <w:autoSpaceDN w:val="0"/>
        <w:spacing w:after="0"/>
        <w:jc w:val="left"/>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ab/>
        <w:t xml:space="preserve">Przygotowanie ciepłej wody użytkowej projektuje się w </w:t>
      </w:r>
      <w:r w:rsidR="00F03BF7">
        <w:rPr>
          <w:rFonts w:eastAsia="Times New Roman" w:cs="Times New Roman"/>
          <w:kern w:val="3"/>
          <w:sz w:val="26"/>
          <w:szCs w:val="26"/>
          <w:lang w:eastAsia="pl-PL"/>
        </w:rPr>
        <w:t>przepływowym wymienniku ciepła projektowanym w pomieszczeniu węzła cieplnego</w:t>
      </w:r>
      <w:r w:rsidR="00E86357">
        <w:rPr>
          <w:rFonts w:eastAsia="Times New Roman" w:cs="Times New Roman"/>
          <w:kern w:val="3"/>
          <w:sz w:val="26"/>
          <w:szCs w:val="26"/>
          <w:lang w:eastAsia="pl-PL"/>
        </w:rPr>
        <w:t>.</w:t>
      </w:r>
    </w:p>
    <w:p w:rsidR="00076502" w:rsidRPr="00076502" w:rsidRDefault="00076502" w:rsidP="00076502">
      <w:pPr>
        <w:suppressAutoHyphens/>
        <w:autoSpaceDN w:val="0"/>
        <w:spacing w:after="0"/>
        <w:ind w:firstLine="708"/>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Przewody pionów i poziomów izolować otulinami o grubościach zgodnych z obowiązującymi warunkami technicznymi (Dz.U. Nr 75 poz. 690 z 2002 r z późniejszymi zmianami)</w:t>
      </w: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Ilość zimnej wody dla celów bytowych w budynku obliczona na podstawie normy  PN-92/B-01706  wynosi:</w:t>
      </w:r>
    </w:p>
    <w:tbl>
      <w:tblPr>
        <w:tblW w:w="10491" w:type="dxa"/>
        <w:tblInd w:w="-356" w:type="dxa"/>
        <w:tblLayout w:type="fixed"/>
        <w:tblCellMar>
          <w:left w:w="10" w:type="dxa"/>
          <w:right w:w="10" w:type="dxa"/>
        </w:tblCellMar>
        <w:tblLook w:val="04A0"/>
      </w:tblPr>
      <w:tblGrid>
        <w:gridCol w:w="1419"/>
        <w:gridCol w:w="850"/>
        <w:gridCol w:w="876"/>
        <w:gridCol w:w="910"/>
        <w:gridCol w:w="990"/>
        <w:gridCol w:w="1039"/>
        <w:gridCol w:w="1005"/>
        <w:gridCol w:w="850"/>
        <w:gridCol w:w="851"/>
        <w:gridCol w:w="850"/>
        <w:gridCol w:w="851"/>
      </w:tblGrid>
      <w:tr w:rsidR="00644834" w:rsidRPr="00076502" w:rsidTr="00644834">
        <w:trPr>
          <w:cantSplit/>
          <w:trHeight w:val="375"/>
        </w:trPr>
        <w:tc>
          <w:tcPr>
            <w:tcW w:w="1419" w:type="dxa"/>
            <w:vMerge w:val="restar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Rodzaj punktu</w:t>
            </w: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Czerpal.</w:t>
            </w:r>
          </w:p>
        </w:tc>
        <w:tc>
          <w:tcPr>
            <w:tcW w:w="850" w:type="dxa"/>
            <w:vMerge w:val="restar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dn</w:t>
            </w: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mm</w:t>
            </w:r>
          </w:p>
        </w:tc>
        <w:tc>
          <w:tcPr>
            <w:tcW w:w="876" w:type="dxa"/>
            <w:vMerge w:val="restar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Wym.</w:t>
            </w: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ciśn.</w:t>
            </w: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MPa</w:t>
            </w:r>
          </w:p>
        </w:tc>
        <w:tc>
          <w:tcPr>
            <w:tcW w:w="2939" w:type="dxa"/>
            <w:gridSpan w:val="3"/>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Normatywny wypływ wody q</w:t>
            </w:r>
            <w:r w:rsidRPr="00076502">
              <w:rPr>
                <w:rFonts w:eastAsia="Times New Roman" w:cs="Times New Roman"/>
                <w:kern w:val="3"/>
                <w:sz w:val="26"/>
                <w:szCs w:val="26"/>
                <w:vertAlign w:val="subscript"/>
                <w:lang w:eastAsia="pl-PL"/>
              </w:rPr>
              <w:t>n</w:t>
            </w:r>
            <w:r w:rsidRPr="00076502">
              <w:rPr>
                <w:rFonts w:eastAsia="Times New Roman" w:cs="Times New Roman"/>
                <w:kern w:val="3"/>
                <w:sz w:val="26"/>
                <w:szCs w:val="26"/>
                <w:lang w:eastAsia="pl-PL"/>
              </w:rPr>
              <w:t xml:space="preserve">  z punktu czerpalnego</w:t>
            </w: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dm</w:t>
            </w:r>
            <w:r w:rsidRPr="00076502">
              <w:rPr>
                <w:rFonts w:eastAsia="Times New Roman" w:cs="Times New Roman"/>
                <w:kern w:val="3"/>
                <w:sz w:val="26"/>
                <w:szCs w:val="26"/>
                <w:vertAlign w:val="superscript"/>
                <w:lang w:eastAsia="pl-PL"/>
              </w:rPr>
              <w:t>3</w:t>
            </w:r>
            <w:r w:rsidRPr="00076502">
              <w:rPr>
                <w:rFonts w:eastAsia="Times New Roman" w:cs="Times New Roman"/>
                <w:kern w:val="3"/>
                <w:sz w:val="26"/>
                <w:szCs w:val="26"/>
                <w:lang w:eastAsia="pl-PL"/>
              </w:rPr>
              <w:t>/s</w:t>
            </w:r>
          </w:p>
        </w:tc>
        <w:tc>
          <w:tcPr>
            <w:tcW w:w="1855" w:type="dxa"/>
            <w:gridSpan w:val="2"/>
            <w:vMerge w:val="restar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Ilość</w:t>
            </w: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szt.</w:t>
            </w:r>
          </w:p>
        </w:tc>
        <w:tc>
          <w:tcPr>
            <w:tcW w:w="1701" w:type="dxa"/>
            <w:gridSpan w:val="2"/>
            <w:vMerge w:val="restar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Razem</w:t>
            </w: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tylko zimna</w:t>
            </w: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lub tylko ciepła</w:t>
            </w:r>
          </w:p>
        </w:tc>
        <w:tc>
          <w:tcPr>
            <w:tcW w:w="851" w:type="dxa"/>
            <w:vMerge w:val="restar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Ogółem</w:t>
            </w:r>
          </w:p>
        </w:tc>
      </w:tr>
      <w:tr w:rsidR="00644834" w:rsidRPr="00076502" w:rsidTr="00644834">
        <w:trPr>
          <w:cantSplit/>
          <w:trHeight w:val="448"/>
        </w:trPr>
        <w:tc>
          <w:tcPr>
            <w:tcW w:w="1419" w:type="dxa"/>
            <w:vMerge/>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widowControl w:val="0"/>
              <w:suppressAutoHyphens/>
              <w:autoSpaceDN w:val="0"/>
              <w:spacing w:after="0"/>
              <w:textAlignment w:val="baseline"/>
              <w:rPr>
                <w:rFonts w:eastAsia="SimSun" w:cs="Times New Roman"/>
                <w:kern w:val="3"/>
                <w:sz w:val="26"/>
                <w:szCs w:val="26"/>
              </w:rPr>
            </w:pPr>
          </w:p>
        </w:tc>
        <w:tc>
          <w:tcPr>
            <w:tcW w:w="850" w:type="dxa"/>
            <w:vMerge/>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widowControl w:val="0"/>
              <w:suppressAutoHyphens/>
              <w:autoSpaceDN w:val="0"/>
              <w:spacing w:after="0"/>
              <w:textAlignment w:val="baseline"/>
              <w:rPr>
                <w:rFonts w:eastAsia="SimSun" w:cs="Times New Roman"/>
                <w:kern w:val="3"/>
                <w:sz w:val="26"/>
                <w:szCs w:val="26"/>
              </w:rPr>
            </w:pPr>
          </w:p>
        </w:tc>
        <w:tc>
          <w:tcPr>
            <w:tcW w:w="876" w:type="dxa"/>
            <w:vMerge/>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widowControl w:val="0"/>
              <w:suppressAutoHyphens/>
              <w:autoSpaceDN w:val="0"/>
              <w:spacing w:after="0"/>
              <w:textAlignment w:val="baseline"/>
              <w:rPr>
                <w:rFonts w:eastAsia="SimSun" w:cs="Times New Roman"/>
                <w:kern w:val="3"/>
                <w:sz w:val="26"/>
                <w:szCs w:val="26"/>
              </w:rPr>
            </w:pPr>
          </w:p>
        </w:tc>
        <w:tc>
          <w:tcPr>
            <w:tcW w:w="1900" w:type="dxa"/>
            <w:gridSpan w:val="2"/>
            <w:vMerge w:val="restar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Mieszanej</w:t>
            </w: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w.zimna 15</w:t>
            </w:r>
            <w:r w:rsidRPr="00076502">
              <w:rPr>
                <w:rFonts w:eastAsia="Times New Roman" w:cs="Times New Roman"/>
                <w:kern w:val="3"/>
                <w:sz w:val="26"/>
                <w:szCs w:val="26"/>
                <w:vertAlign w:val="superscript"/>
                <w:lang w:eastAsia="pl-PL"/>
              </w:rPr>
              <w:t>o</w:t>
            </w:r>
            <w:r w:rsidRPr="00076502">
              <w:rPr>
                <w:rFonts w:eastAsia="Times New Roman" w:cs="Times New Roman"/>
                <w:kern w:val="3"/>
                <w:sz w:val="26"/>
                <w:szCs w:val="26"/>
                <w:lang w:eastAsia="pl-PL"/>
              </w:rPr>
              <w:t>C</w:t>
            </w: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w.ciepła 55</w:t>
            </w:r>
            <w:r w:rsidRPr="00076502">
              <w:rPr>
                <w:rFonts w:eastAsia="Times New Roman" w:cs="Times New Roman"/>
                <w:kern w:val="3"/>
                <w:sz w:val="26"/>
                <w:szCs w:val="26"/>
                <w:vertAlign w:val="superscript"/>
                <w:lang w:eastAsia="pl-PL"/>
              </w:rPr>
              <w:t>o</w:t>
            </w:r>
            <w:r w:rsidRPr="00076502">
              <w:rPr>
                <w:rFonts w:eastAsia="Times New Roman" w:cs="Times New Roman"/>
                <w:kern w:val="3"/>
                <w:sz w:val="26"/>
                <w:szCs w:val="26"/>
                <w:lang w:eastAsia="pl-PL"/>
              </w:rPr>
              <w:t>C</w:t>
            </w:r>
          </w:p>
        </w:tc>
        <w:tc>
          <w:tcPr>
            <w:tcW w:w="1039" w:type="dxa"/>
            <w:vMerge w:val="restar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tylko zimna lub tylko ciepła</w:t>
            </w: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val="de-DE" w:eastAsia="pl-PL"/>
              </w:rPr>
              <w:t>q</w:t>
            </w:r>
            <w:r w:rsidRPr="00076502">
              <w:rPr>
                <w:rFonts w:eastAsia="Times New Roman" w:cs="Times New Roman"/>
                <w:kern w:val="3"/>
                <w:sz w:val="26"/>
                <w:szCs w:val="26"/>
                <w:vertAlign w:val="subscript"/>
                <w:lang w:val="de-DE" w:eastAsia="pl-PL"/>
              </w:rPr>
              <w:t>n</w:t>
            </w:r>
            <w:r w:rsidRPr="00076502">
              <w:rPr>
                <w:rFonts w:eastAsia="Times New Roman" w:cs="Times New Roman"/>
                <w:kern w:val="3"/>
                <w:sz w:val="26"/>
                <w:szCs w:val="26"/>
                <w:lang w:val="de-DE" w:eastAsia="pl-PL"/>
              </w:rPr>
              <w:t>, dm</w:t>
            </w:r>
            <w:r w:rsidRPr="00076502">
              <w:rPr>
                <w:rFonts w:eastAsia="Times New Roman" w:cs="Times New Roman"/>
                <w:kern w:val="3"/>
                <w:sz w:val="26"/>
                <w:szCs w:val="26"/>
                <w:vertAlign w:val="superscript"/>
                <w:lang w:val="de-DE" w:eastAsia="pl-PL"/>
              </w:rPr>
              <w:t>3</w:t>
            </w:r>
            <w:r w:rsidRPr="00076502">
              <w:rPr>
                <w:rFonts w:eastAsia="Times New Roman" w:cs="Times New Roman"/>
                <w:kern w:val="3"/>
                <w:sz w:val="26"/>
                <w:szCs w:val="26"/>
                <w:lang w:val="de-DE" w:eastAsia="pl-PL"/>
              </w:rPr>
              <w:t>/s</w:t>
            </w:r>
          </w:p>
        </w:tc>
        <w:tc>
          <w:tcPr>
            <w:tcW w:w="1855" w:type="dxa"/>
            <w:gridSpan w:val="2"/>
            <w:vMerge/>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widowControl w:val="0"/>
              <w:suppressAutoHyphens/>
              <w:autoSpaceDN w:val="0"/>
              <w:spacing w:after="0"/>
              <w:textAlignment w:val="baseline"/>
              <w:rPr>
                <w:rFonts w:eastAsia="SimSun" w:cs="Times New Roman"/>
                <w:kern w:val="3"/>
                <w:sz w:val="26"/>
                <w:szCs w:val="26"/>
              </w:rPr>
            </w:pPr>
          </w:p>
        </w:tc>
        <w:tc>
          <w:tcPr>
            <w:tcW w:w="1701" w:type="dxa"/>
            <w:gridSpan w:val="2"/>
            <w:vMerge/>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widowControl w:val="0"/>
              <w:suppressAutoHyphens/>
              <w:autoSpaceDN w:val="0"/>
              <w:spacing w:after="0"/>
              <w:textAlignment w:val="baseline"/>
              <w:rPr>
                <w:rFonts w:eastAsia="SimSun" w:cs="Times New Roman"/>
                <w:kern w:val="3"/>
                <w:sz w:val="26"/>
                <w:szCs w:val="26"/>
              </w:rPr>
            </w:pPr>
          </w:p>
        </w:tc>
        <w:tc>
          <w:tcPr>
            <w:tcW w:w="851" w:type="dxa"/>
            <w:vMerge/>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widowControl w:val="0"/>
              <w:suppressAutoHyphens/>
              <w:autoSpaceDN w:val="0"/>
              <w:spacing w:after="0"/>
              <w:textAlignment w:val="baseline"/>
              <w:rPr>
                <w:rFonts w:eastAsia="SimSun" w:cs="Times New Roman"/>
                <w:kern w:val="3"/>
                <w:sz w:val="26"/>
                <w:szCs w:val="26"/>
              </w:rPr>
            </w:pPr>
          </w:p>
        </w:tc>
      </w:tr>
      <w:tr w:rsidR="00076502" w:rsidRPr="00076502" w:rsidTr="00644834">
        <w:trPr>
          <w:cantSplit/>
          <w:trHeight w:val="448"/>
        </w:trPr>
        <w:tc>
          <w:tcPr>
            <w:tcW w:w="1419" w:type="dxa"/>
            <w:vMerge/>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widowControl w:val="0"/>
              <w:suppressAutoHyphens/>
              <w:autoSpaceDN w:val="0"/>
              <w:spacing w:after="0"/>
              <w:textAlignment w:val="baseline"/>
              <w:rPr>
                <w:rFonts w:eastAsia="SimSun" w:cs="Times New Roman"/>
                <w:kern w:val="3"/>
                <w:sz w:val="26"/>
                <w:szCs w:val="26"/>
              </w:rPr>
            </w:pPr>
          </w:p>
        </w:tc>
        <w:tc>
          <w:tcPr>
            <w:tcW w:w="850" w:type="dxa"/>
            <w:vMerge/>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widowControl w:val="0"/>
              <w:suppressAutoHyphens/>
              <w:autoSpaceDN w:val="0"/>
              <w:spacing w:after="0"/>
              <w:textAlignment w:val="baseline"/>
              <w:rPr>
                <w:rFonts w:eastAsia="SimSun" w:cs="Times New Roman"/>
                <w:kern w:val="3"/>
                <w:sz w:val="26"/>
                <w:szCs w:val="26"/>
              </w:rPr>
            </w:pPr>
          </w:p>
        </w:tc>
        <w:tc>
          <w:tcPr>
            <w:tcW w:w="876" w:type="dxa"/>
            <w:vMerge/>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widowControl w:val="0"/>
              <w:suppressAutoHyphens/>
              <w:autoSpaceDN w:val="0"/>
              <w:spacing w:after="0"/>
              <w:textAlignment w:val="baseline"/>
              <w:rPr>
                <w:rFonts w:eastAsia="SimSun" w:cs="Times New Roman"/>
                <w:kern w:val="3"/>
                <w:sz w:val="26"/>
                <w:szCs w:val="26"/>
              </w:rPr>
            </w:pPr>
          </w:p>
        </w:tc>
        <w:tc>
          <w:tcPr>
            <w:tcW w:w="1900" w:type="dxa"/>
            <w:gridSpan w:val="2"/>
            <w:vMerge/>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widowControl w:val="0"/>
              <w:suppressAutoHyphens/>
              <w:autoSpaceDN w:val="0"/>
              <w:spacing w:after="0"/>
              <w:textAlignment w:val="baseline"/>
              <w:rPr>
                <w:rFonts w:eastAsia="SimSun" w:cs="Times New Roman"/>
                <w:kern w:val="3"/>
                <w:sz w:val="26"/>
                <w:szCs w:val="26"/>
              </w:rPr>
            </w:pPr>
          </w:p>
        </w:tc>
        <w:tc>
          <w:tcPr>
            <w:tcW w:w="1039" w:type="dxa"/>
            <w:vMerge/>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widowControl w:val="0"/>
              <w:suppressAutoHyphens/>
              <w:autoSpaceDN w:val="0"/>
              <w:spacing w:after="0"/>
              <w:textAlignment w:val="baseline"/>
              <w:rPr>
                <w:rFonts w:eastAsia="SimSun" w:cs="Times New Roman"/>
                <w:kern w:val="3"/>
                <w:sz w:val="26"/>
                <w:szCs w:val="26"/>
              </w:rPr>
            </w:pPr>
          </w:p>
        </w:tc>
        <w:tc>
          <w:tcPr>
            <w:tcW w:w="1005" w:type="dxa"/>
            <w:vMerge w:val="restar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Zimnej</w:t>
            </w:r>
          </w:p>
        </w:tc>
        <w:tc>
          <w:tcPr>
            <w:tcW w:w="850" w:type="dxa"/>
            <w:vMerge w:val="restar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ciepłej</w:t>
            </w:r>
          </w:p>
        </w:tc>
        <w:tc>
          <w:tcPr>
            <w:tcW w:w="851" w:type="dxa"/>
            <w:vMerge w:val="restar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zimnej</w:t>
            </w: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szt.</w:t>
            </w:r>
          </w:p>
        </w:tc>
        <w:tc>
          <w:tcPr>
            <w:tcW w:w="850" w:type="dxa"/>
            <w:vMerge w:val="restar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ciepłej</w:t>
            </w: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szt.</w:t>
            </w:r>
          </w:p>
        </w:tc>
        <w:tc>
          <w:tcPr>
            <w:tcW w:w="851" w:type="dxa"/>
            <w:vMerge w:val="restart"/>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zimnej</w:t>
            </w:r>
          </w:p>
        </w:tc>
      </w:tr>
      <w:tr w:rsidR="00076502" w:rsidRPr="00076502" w:rsidTr="00644834">
        <w:trPr>
          <w:cantSplit/>
          <w:trHeight w:val="345"/>
        </w:trPr>
        <w:tc>
          <w:tcPr>
            <w:tcW w:w="1419" w:type="dxa"/>
            <w:vMerge/>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widowControl w:val="0"/>
              <w:suppressAutoHyphens/>
              <w:autoSpaceDN w:val="0"/>
              <w:spacing w:after="0"/>
              <w:textAlignment w:val="baseline"/>
              <w:rPr>
                <w:rFonts w:eastAsia="SimSun" w:cs="Times New Roman"/>
                <w:kern w:val="3"/>
                <w:sz w:val="26"/>
                <w:szCs w:val="26"/>
              </w:rPr>
            </w:pPr>
          </w:p>
        </w:tc>
        <w:tc>
          <w:tcPr>
            <w:tcW w:w="850" w:type="dxa"/>
            <w:vMerge/>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widowControl w:val="0"/>
              <w:suppressAutoHyphens/>
              <w:autoSpaceDN w:val="0"/>
              <w:spacing w:after="0"/>
              <w:textAlignment w:val="baseline"/>
              <w:rPr>
                <w:rFonts w:eastAsia="SimSun" w:cs="Times New Roman"/>
                <w:kern w:val="3"/>
                <w:sz w:val="26"/>
                <w:szCs w:val="26"/>
              </w:rPr>
            </w:pPr>
          </w:p>
        </w:tc>
        <w:tc>
          <w:tcPr>
            <w:tcW w:w="876" w:type="dxa"/>
            <w:vMerge/>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widowControl w:val="0"/>
              <w:suppressAutoHyphens/>
              <w:autoSpaceDN w:val="0"/>
              <w:spacing w:after="0"/>
              <w:textAlignment w:val="baseline"/>
              <w:rPr>
                <w:rFonts w:eastAsia="SimSun" w:cs="Times New Roman"/>
                <w:kern w:val="3"/>
                <w:sz w:val="26"/>
                <w:szCs w:val="26"/>
              </w:rPr>
            </w:pPr>
          </w:p>
        </w:tc>
        <w:tc>
          <w:tcPr>
            <w:tcW w:w="91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zimna</w:t>
            </w: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q</w:t>
            </w:r>
            <w:r w:rsidRPr="00076502">
              <w:rPr>
                <w:rFonts w:eastAsia="Times New Roman" w:cs="Times New Roman"/>
                <w:kern w:val="3"/>
                <w:sz w:val="26"/>
                <w:szCs w:val="26"/>
                <w:vertAlign w:val="subscript"/>
                <w:lang w:eastAsia="pl-PL"/>
              </w:rPr>
              <w:t>n</w:t>
            </w:r>
            <w:r w:rsidRPr="00076502">
              <w:rPr>
                <w:rFonts w:eastAsia="Times New Roman" w:cs="Times New Roman"/>
                <w:kern w:val="3"/>
                <w:sz w:val="26"/>
                <w:szCs w:val="26"/>
                <w:lang w:eastAsia="pl-PL"/>
              </w:rPr>
              <w:t>, dm</w:t>
            </w:r>
            <w:r w:rsidRPr="00076502">
              <w:rPr>
                <w:rFonts w:eastAsia="Times New Roman" w:cs="Times New Roman"/>
                <w:kern w:val="3"/>
                <w:sz w:val="26"/>
                <w:szCs w:val="26"/>
                <w:vertAlign w:val="superscript"/>
                <w:lang w:eastAsia="pl-PL"/>
              </w:rPr>
              <w:t>3</w:t>
            </w:r>
            <w:r w:rsidRPr="00076502">
              <w:rPr>
                <w:rFonts w:eastAsia="Times New Roman" w:cs="Times New Roman"/>
                <w:kern w:val="3"/>
                <w:sz w:val="26"/>
                <w:szCs w:val="26"/>
                <w:lang w:eastAsia="pl-PL"/>
              </w:rPr>
              <w:t>/s</w:t>
            </w:r>
          </w:p>
        </w:tc>
        <w:tc>
          <w:tcPr>
            <w:tcW w:w="99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ciepła</w:t>
            </w: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q</w:t>
            </w:r>
            <w:r w:rsidRPr="00076502">
              <w:rPr>
                <w:rFonts w:eastAsia="Times New Roman" w:cs="Times New Roman"/>
                <w:kern w:val="3"/>
                <w:sz w:val="26"/>
                <w:szCs w:val="26"/>
                <w:vertAlign w:val="subscript"/>
                <w:lang w:eastAsia="pl-PL"/>
              </w:rPr>
              <w:t>n</w:t>
            </w:r>
            <w:r w:rsidRPr="00076502">
              <w:rPr>
                <w:rFonts w:eastAsia="Times New Roman" w:cs="Times New Roman"/>
                <w:kern w:val="3"/>
                <w:sz w:val="26"/>
                <w:szCs w:val="26"/>
                <w:lang w:eastAsia="pl-PL"/>
              </w:rPr>
              <w:t>, dm</w:t>
            </w:r>
            <w:r w:rsidRPr="00076502">
              <w:rPr>
                <w:rFonts w:eastAsia="Times New Roman" w:cs="Times New Roman"/>
                <w:kern w:val="3"/>
                <w:sz w:val="26"/>
                <w:szCs w:val="26"/>
                <w:vertAlign w:val="superscript"/>
                <w:lang w:eastAsia="pl-PL"/>
              </w:rPr>
              <w:t>3</w:t>
            </w:r>
            <w:r w:rsidRPr="00076502">
              <w:rPr>
                <w:rFonts w:eastAsia="Times New Roman" w:cs="Times New Roman"/>
                <w:kern w:val="3"/>
                <w:sz w:val="26"/>
                <w:szCs w:val="26"/>
                <w:lang w:eastAsia="pl-PL"/>
              </w:rPr>
              <w:t>/s</w:t>
            </w:r>
          </w:p>
        </w:tc>
        <w:tc>
          <w:tcPr>
            <w:tcW w:w="1039" w:type="dxa"/>
            <w:vMerge/>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widowControl w:val="0"/>
              <w:suppressAutoHyphens/>
              <w:autoSpaceDN w:val="0"/>
              <w:spacing w:after="0"/>
              <w:textAlignment w:val="baseline"/>
              <w:rPr>
                <w:rFonts w:eastAsia="SimSun" w:cs="Times New Roman"/>
                <w:kern w:val="3"/>
                <w:sz w:val="26"/>
                <w:szCs w:val="26"/>
              </w:rPr>
            </w:pPr>
          </w:p>
        </w:tc>
        <w:tc>
          <w:tcPr>
            <w:tcW w:w="1005" w:type="dxa"/>
            <w:vMerge/>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widowControl w:val="0"/>
              <w:suppressAutoHyphens/>
              <w:autoSpaceDN w:val="0"/>
              <w:spacing w:after="0"/>
              <w:textAlignment w:val="baseline"/>
              <w:rPr>
                <w:rFonts w:eastAsia="SimSun" w:cs="Times New Roman"/>
                <w:kern w:val="3"/>
                <w:sz w:val="26"/>
                <w:szCs w:val="26"/>
              </w:rPr>
            </w:pPr>
          </w:p>
        </w:tc>
        <w:tc>
          <w:tcPr>
            <w:tcW w:w="850" w:type="dxa"/>
            <w:vMerge/>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widowControl w:val="0"/>
              <w:suppressAutoHyphens/>
              <w:autoSpaceDN w:val="0"/>
              <w:spacing w:after="0"/>
              <w:textAlignment w:val="baseline"/>
              <w:rPr>
                <w:rFonts w:eastAsia="SimSun" w:cs="Times New Roman"/>
                <w:kern w:val="3"/>
                <w:sz w:val="26"/>
                <w:szCs w:val="26"/>
              </w:rPr>
            </w:pPr>
          </w:p>
        </w:tc>
        <w:tc>
          <w:tcPr>
            <w:tcW w:w="851" w:type="dxa"/>
            <w:vMerge/>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widowControl w:val="0"/>
              <w:suppressAutoHyphens/>
              <w:autoSpaceDN w:val="0"/>
              <w:spacing w:after="0"/>
              <w:textAlignment w:val="baseline"/>
              <w:rPr>
                <w:rFonts w:eastAsia="SimSun" w:cs="Times New Roman"/>
                <w:kern w:val="3"/>
                <w:sz w:val="26"/>
                <w:szCs w:val="26"/>
              </w:rPr>
            </w:pPr>
          </w:p>
        </w:tc>
        <w:tc>
          <w:tcPr>
            <w:tcW w:w="850" w:type="dxa"/>
            <w:vMerge/>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widowControl w:val="0"/>
              <w:suppressAutoHyphens/>
              <w:autoSpaceDN w:val="0"/>
              <w:spacing w:after="0"/>
              <w:textAlignment w:val="baseline"/>
              <w:rPr>
                <w:rFonts w:eastAsia="SimSun" w:cs="Times New Roman"/>
                <w:kern w:val="3"/>
                <w:sz w:val="26"/>
                <w:szCs w:val="26"/>
              </w:rPr>
            </w:pPr>
          </w:p>
        </w:tc>
        <w:tc>
          <w:tcPr>
            <w:tcW w:w="851" w:type="dxa"/>
            <w:vMerge/>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widowControl w:val="0"/>
              <w:suppressAutoHyphens/>
              <w:autoSpaceDN w:val="0"/>
              <w:spacing w:after="0"/>
              <w:textAlignment w:val="baseline"/>
              <w:rPr>
                <w:rFonts w:eastAsia="SimSun" w:cs="Times New Roman"/>
                <w:kern w:val="3"/>
                <w:sz w:val="26"/>
                <w:szCs w:val="26"/>
              </w:rPr>
            </w:pPr>
          </w:p>
        </w:tc>
      </w:tr>
      <w:tr w:rsidR="00076502" w:rsidRPr="00076502" w:rsidTr="00644834">
        <w:tc>
          <w:tcPr>
            <w:tcW w:w="141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lastRenderedPageBreak/>
              <w:t>1</w:t>
            </w: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2</w:t>
            </w:r>
          </w:p>
        </w:tc>
        <w:tc>
          <w:tcPr>
            <w:tcW w:w="876"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3</w:t>
            </w:r>
          </w:p>
        </w:tc>
        <w:tc>
          <w:tcPr>
            <w:tcW w:w="91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4</w:t>
            </w:r>
          </w:p>
        </w:tc>
        <w:tc>
          <w:tcPr>
            <w:tcW w:w="99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5</w:t>
            </w:r>
          </w:p>
        </w:tc>
        <w:tc>
          <w:tcPr>
            <w:tcW w:w="103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6</w:t>
            </w:r>
          </w:p>
        </w:tc>
        <w:tc>
          <w:tcPr>
            <w:tcW w:w="100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7</w:t>
            </w: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8</w:t>
            </w:r>
          </w:p>
        </w:tc>
        <w:tc>
          <w:tcPr>
            <w:tcW w:w="851"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9</w:t>
            </w: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10</w:t>
            </w:r>
          </w:p>
        </w:tc>
        <w:tc>
          <w:tcPr>
            <w:tcW w:w="851"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11</w:t>
            </w:r>
          </w:p>
        </w:tc>
      </w:tr>
      <w:tr w:rsidR="00076502" w:rsidRPr="00076502" w:rsidTr="00644834">
        <w:trPr>
          <w:trHeight w:val="570"/>
        </w:trPr>
        <w:tc>
          <w:tcPr>
            <w:tcW w:w="141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Baterie cz. dla natrysku</w:t>
            </w: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15</w:t>
            </w:r>
          </w:p>
        </w:tc>
        <w:tc>
          <w:tcPr>
            <w:tcW w:w="876"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0,10</w:t>
            </w:r>
          </w:p>
        </w:tc>
        <w:tc>
          <w:tcPr>
            <w:tcW w:w="91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0,1</w:t>
            </w:r>
          </w:p>
        </w:tc>
        <w:tc>
          <w:tcPr>
            <w:tcW w:w="99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0,1</w:t>
            </w:r>
          </w:p>
        </w:tc>
        <w:tc>
          <w:tcPr>
            <w:tcW w:w="103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tc>
        <w:tc>
          <w:tcPr>
            <w:tcW w:w="100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F03BF7" w:rsidP="00076502">
            <w:pPr>
              <w:suppressAutoHyphens/>
              <w:autoSpaceDN w:val="0"/>
              <w:spacing w:after="0"/>
              <w:jc w:val="center"/>
              <w:textAlignment w:val="baseline"/>
              <w:rPr>
                <w:rFonts w:eastAsia="Times New Roman" w:cs="Times New Roman"/>
                <w:kern w:val="3"/>
                <w:sz w:val="26"/>
                <w:szCs w:val="26"/>
                <w:lang w:eastAsia="pl-PL"/>
              </w:rPr>
            </w:pPr>
            <w:r>
              <w:rPr>
                <w:rFonts w:eastAsia="Times New Roman" w:cs="Times New Roman"/>
                <w:kern w:val="3"/>
                <w:sz w:val="26"/>
                <w:szCs w:val="26"/>
                <w:lang w:eastAsia="pl-PL"/>
              </w:rPr>
              <w:t>0</w:t>
            </w: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F03BF7" w:rsidP="00076502">
            <w:pPr>
              <w:suppressAutoHyphens/>
              <w:autoSpaceDN w:val="0"/>
              <w:spacing w:after="0"/>
              <w:jc w:val="center"/>
              <w:textAlignment w:val="baseline"/>
              <w:rPr>
                <w:rFonts w:eastAsia="Times New Roman" w:cs="Times New Roman"/>
                <w:kern w:val="3"/>
                <w:sz w:val="26"/>
                <w:szCs w:val="26"/>
                <w:lang w:eastAsia="pl-PL"/>
              </w:rPr>
            </w:pPr>
            <w:r>
              <w:rPr>
                <w:rFonts w:eastAsia="Times New Roman" w:cs="Times New Roman"/>
                <w:kern w:val="3"/>
                <w:sz w:val="26"/>
                <w:szCs w:val="26"/>
                <w:lang w:eastAsia="pl-PL"/>
              </w:rPr>
              <w:t>0</w:t>
            </w:r>
          </w:p>
        </w:tc>
        <w:tc>
          <w:tcPr>
            <w:tcW w:w="851"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tc>
        <w:tc>
          <w:tcPr>
            <w:tcW w:w="851"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F03BF7" w:rsidP="00076502">
            <w:pPr>
              <w:suppressAutoHyphens/>
              <w:autoSpaceDN w:val="0"/>
              <w:spacing w:after="0"/>
              <w:jc w:val="center"/>
              <w:textAlignment w:val="baseline"/>
              <w:rPr>
                <w:rFonts w:eastAsia="Times New Roman" w:cs="Times New Roman"/>
                <w:kern w:val="3"/>
                <w:sz w:val="26"/>
                <w:szCs w:val="26"/>
                <w:lang w:eastAsia="pl-PL"/>
              </w:rPr>
            </w:pPr>
            <w:r>
              <w:rPr>
                <w:rFonts w:eastAsia="Times New Roman" w:cs="Times New Roman"/>
                <w:kern w:val="3"/>
                <w:sz w:val="26"/>
                <w:szCs w:val="26"/>
                <w:lang w:eastAsia="pl-PL"/>
              </w:rPr>
              <w:t>0</w:t>
            </w:r>
          </w:p>
        </w:tc>
      </w:tr>
      <w:tr w:rsidR="00076502" w:rsidRPr="00076502" w:rsidTr="00644834">
        <w:trPr>
          <w:trHeight w:val="570"/>
        </w:trPr>
        <w:tc>
          <w:tcPr>
            <w:tcW w:w="141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Baterie cz. dla zlew.</w:t>
            </w: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15</w:t>
            </w:r>
          </w:p>
        </w:tc>
        <w:tc>
          <w:tcPr>
            <w:tcW w:w="876"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0,10</w:t>
            </w:r>
          </w:p>
        </w:tc>
        <w:tc>
          <w:tcPr>
            <w:tcW w:w="91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0,07</w:t>
            </w:r>
          </w:p>
        </w:tc>
        <w:tc>
          <w:tcPr>
            <w:tcW w:w="99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0,07</w:t>
            </w:r>
          </w:p>
        </w:tc>
        <w:tc>
          <w:tcPr>
            <w:tcW w:w="103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tc>
        <w:tc>
          <w:tcPr>
            <w:tcW w:w="100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F03BF7" w:rsidP="00076502">
            <w:pPr>
              <w:suppressAutoHyphens/>
              <w:autoSpaceDN w:val="0"/>
              <w:spacing w:after="0"/>
              <w:jc w:val="center"/>
              <w:textAlignment w:val="baseline"/>
              <w:rPr>
                <w:rFonts w:eastAsia="Times New Roman" w:cs="Times New Roman"/>
                <w:kern w:val="3"/>
                <w:sz w:val="26"/>
                <w:szCs w:val="26"/>
                <w:lang w:eastAsia="pl-PL"/>
              </w:rPr>
            </w:pPr>
            <w:r>
              <w:rPr>
                <w:rFonts w:eastAsia="Times New Roman" w:cs="Times New Roman"/>
                <w:kern w:val="3"/>
                <w:sz w:val="26"/>
                <w:szCs w:val="26"/>
                <w:lang w:eastAsia="pl-PL"/>
              </w:rPr>
              <w:t>16</w:t>
            </w: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F03BF7" w:rsidP="00076502">
            <w:pPr>
              <w:suppressAutoHyphens/>
              <w:autoSpaceDN w:val="0"/>
              <w:spacing w:after="0"/>
              <w:jc w:val="center"/>
              <w:textAlignment w:val="baseline"/>
              <w:rPr>
                <w:rFonts w:eastAsia="Times New Roman" w:cs="Times New Roman"/>
                <w:kern w:val="3"/>
                <w:sz w:val="26"/>
                <w:szCs w:val="26"/>
                <w:lang w:eastAsia="pl-PL"/>
              </w:rPr>
            </w:pPr>
            <w:r>
              <w:rPr>
                <w:rFonts w:eastAsia="Times New Roman" w:cs="Times New Roman"/>
                <w:kern w:val="3"/>
                <w:sz w:val="26"/>
                <w:szCs w:val="26"/>
                <w:lang w:eastAsia="pl-PL"/>
              </w:rPr>
              <w:t>16</w:t>
            </w:r>
          </w:p>
        </w:tc>
        <w:tc>
          <w:tcPr>
            <w:tcW w:w="851"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F03BF7" w:rsidP="00076502">
            <w:pPr>
              <w:suppressAutoHyphens/>
              <w:autoSpaceDN w:val="0"/>
              <w:spacing w:after="0"/>
              <w:jc w:val="center"/>
              <w:textAlignment w:val="baseline"/>
              <w:rPr>
                <w:rFonts w:eastAsia="Times New Roman" w:cs="Times New Roman"/>
                <w:kern w:val="3"/>
                <w:sz w:val="26"/>
                <w:szCs w:val="26"/>
                <w:lang w:eastAsia="pl-PL"/>
              </w:rPr>
            </w:pPr>
            <w:r>
              <w:rPr>
                <w:rFonts w:eastAsia="Times New Roman" w:cs="Times New Roman"/>
                <w:kern w:val="3"/>
                <w:sz w:val="26"/>
                <w:szCs w:val="26"/>
                <w:lang w:eastAsia="pl-PL"/>
              </w:rPr>
              <w:t>1,12</w:t>
            </w: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F03BF7" w:rsidP="00076502">
            <w:pPr>
              <w:suppressAutoHyphens/>
              <w:autoSpaceDN w:val="0"/>
              <w:spacing w:after="0"/>
              <w:jc w:val="center"/>
              <w:textAlignment w:val="baseline"/>
              <w:rPr>
                <w:rFonts w:eastAsia="Times New Roman" w:cs="Times New Roman"/>
                <w:kern w:val="3"/>
                <w:sz w:val="26"/>
                <w:szCs w:val="26"/>
                <w:lang w:eastAsia="pl-PL"/>
              </w:rPr>
            </w:pPr>
            <w:r>
              <w:rPr>
                <w:rFonts w:eastAsia="Times New Roman" w:cs="Times New Roman"/>
                <w:kern w:val="3"/>
                <w:sz w:val="26"/>
                <w:szCs w:val="26"/>
                <w:lang w:eastAsia="pl-PL"/>
              </w:rPr>
              <w:t>1,12</w:t>
            </w:r>
          </w:p>
        </w:tc>
        <w:tc>
          <w:tcPr>
            <w:tcW w:w="851"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F03BF7" w:rsidP="00076502">
            <w:pPr>
              <w:suppressAutoHyphens/>
              <w:autoSpaceDN w:val="0"/>
              <w:spacing w:after="0"/>
              <w:jc w:val="center"/>
              <w:textAlignment w:val="baseline"/>
              <w:rPr>
                <w:rFonts w:eastAsia="Times New Roman" w:cs="Times New Roman"/>
                <w:kern w:val="3"/>
                <w:sz w:val="26"/>
                <w:szCs w:val="26"/>
                <w:lang w:eastAsia="pl-PL"/>
              </w:rPr>
            </w:pPr>
            <w:r>
              <w:rPr>
                <w:rFonts w:eastAsia="Times New Roman" w:cs="Times New Roman"/>
                <w:kern w:val="3"/>
                <w:sz w:val="26"/>
                <w:szCs w:val="26"/>
                <w:lang w:eastAsia="pl-PL"/>
              </w:rPr>
              <w:t>2,24</w:t>
            </w:r>
          </w:p>
        </w:tc>
      </w:tr>
      <w:tr w:rsidR="00076502" w:rsidRPr="00076502" w:rsidTr="00644834">
        <w:trPr>
          <w:trHeight w:val="570"/>
        </w:trPr>
        <w:tc>
          <w:tcPr>
            <w:tcW w:w="141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Baterie cz. dla umyw.</w:t>
            </w: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15</w:t>
            </w:r>
          </w:p>
        </w:tc>
        <w:tc>
          <w:tcPr>
            <w:tcW w:w="876"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0,10</w:t>
            </w:r>
          </w:p>
        </w:tc>
        <w:tc>
          <w:tcPr>
            <w:tcW w:w="91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0,07</w:t>
            </w:r>
          </w:p>
        </w:tc>
        <w:tc>
          <w:tcPr>
            <w:tcW w:w="99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0,07</w:t>
            </w:r>
          </w:p>
        </w:tc>
        <w:tc>
          <w:tcPr>
            <w:tcW w:w="103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tc>
        <w:tc>
          <w:tcPr>
            <w:tcW w:w="100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F03BF7" w:rsidP="00076502">
            <w:pPr>
              <w:suppressAutoHyphens/>
              <w:autoSpaceDN w:val="0"/>
              <w:spacing w:after="0"/>
              <w:jc w:val="center"/>
              <w:textAlignment w:val="baseline"/>
              <w:rPr>
                <w:rFonts w:eastAsia="Times New Roman" w:cs="Times New Roman"/>
                <w:kern w:val="3"/>
                <w:sz w:val="26"/>
                <w:szCs w:val="26"/>
                <w:lang w:eastAsia="pl-PL"/>
              </w:rPr>
            </w:pPr>
            <w:r>
              <w:rPr>
                <w:rFonts w:eastAsia="Times New Roman" w:cs="Times New Roman"/>
                <w:kern w:val="3"/>
                <w:sz w:val="26"/>
                <w:szCs w:val="26"/>
                <w:lang w:eastAsia="pl-PL"/>
              </w:rPr>
              <w:t>26</w:t>
            </w: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F03BF7" w:rsidP="00076502">
            <w:pPr>
              <w:suppressAutoHyphens/>
              <w:autoSpaceDN w:val="0"/>
              <w:spacing w:after="0"/>
              <w:jc w:val="center"/>
              <w:textAlignment w:val="baseline"/>
              <w:rPr>
                <w:rFonts w:eastAsia="Times New Roman" w:cs="Times New Roman"/>
                <w:kern w:val="3"/>
                <w:sz w:val="26"/>
                <w:szCs w:val="26"/>
                <w:lang w:eastAsia="pl-PL"/>
              </w:rPr>
            </w:pPr>
            <w:r>
              <w:rPr>
                <w:rFonts w:eastAsia="Times New Roman" w:cs="Times New Roman"/>
                <w:kern w:val="3"/>
                <w:sz w:val="26"/>
                <w:szCs w:val="26"/>
                <w:lang w:eastAsia="pl-PL"/>
              </w:rPr>
              <w:t>26</w:t>
            </w:r>
          </w:p>
        </w:tc>
        <w:tc>
          <w:tcPr>
            <w:tcW w:w="851"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F03BF7" w:rsidP="00076502">
            <w:pPr>
              <w:suppressAutoHyphens/>
              <w:autoSpaceDN w:val="0"/>
              <w:spacing w:after="0"/>
              <w:jc w:val="center"/>
              <w:textAlignment w:val="baseline"/>
              <w:rPr>
                <w:rFonts w:eastAsia="Times New Roman" w:cs="Times New Roman"/>
                <w:kern w:val="3"/>
                <w:sz w:val="26"/>
                <w:szCs w:val="26"/>
                <w:lang w:eastAsia="pl-PL"/>
              </w:rPr>
            </w:pPr>
            <w:r>
              <w:rPr>
                <w:rFonts w:eastAsia="Times New Roman" w:cs="Times New Roman"/>
                <w:kern w:val="3"/>
                <w:sz w:val="26"/>
                <w:szCs w:val="26"/>
                <w:lang w:eastAsia="pl-PL"/>
              </w:rPr>
              <w:t>1,82</w:t>
            </w: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F03BF7" w:rsidP="00076502">
            <w:pPr>
              <w:suppressAutoHyphens/>
              <w:autoSpaceDN w:val="0"/>
              <w:spacing w:after="0"/>
              <w:jc w:val="center"/>
              <w:textAlignment w:val="baseline"/>
              <w:rPr>
                <w:rFonts w:eastAsia="Times New Roman" w:cs="Times New Roman"/>
                <w:kern w:val="3"/>
                <w:sz w:val="26"/>
                <w:szCs w:val="26"/>
                <w:lang w:eastAsia="pl-PL"/>
              </w:rPr>
            </w:pPr>
            <w:r>
              <w:rPr>
                <w:rFonts w:eastAsia="Times New Roman" w:cs="Times New Roman"/>
                <w:kern w:val="3"/>
                <w:sz w:val="26"/>
                <w:szCs w:val="26"/>
                <w:lang w:eastAsia="pl-PL"/>
              </w:rPr>
              <w:t>1,82</w:t>
            </w:r>
          </w:p>
        </w:tc>
        <w:tc>
          <w:tcPr>
            <w:tcW w:w="851"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F03BF7" w:rsidP="00076502">
            <w:pPr>
              <w:suppressAutoHyphens/>
              <w:autoSpaceDN w:val="0"/>
              <w:spacing w:after="0"/>
              <w:jc w:val="center"/>
              <w:textAlignment w:val="baseline"/>
              <w:rPr>
                <w:rFonts w:eastAsia="Times New Roman" w:cs="Times New Roman"/>
                <w:kern w:val="3"/>
                <w:sz w:val="26"/>
                <w:szCs w:val="26"/>
                <w:lang w:eastAsia="pl-PL"/>
              </w:rPr>
            </w:pPr>
            <w:r>
              <w:rPr>
                <w:rFonts w:eastAsia="Times New Roman" w:cs="Times New Roman"/>
                <w:kern w:val="3"/>
                <w:sz w:val="26"/>
                <w:szCs w:val="26"/>
                <w:lang w:eastAsia="pl-PL"/>
              </w:rPr>
              <w:t>3,64</w:t>
            </w:r>
          </w:p>
        </w:tc>
      </w:tr>
      <w:tr w:rsidR="00076502" w:rsidRPr="00076502" w:rsidTr="00644834">
        <w:trPr>
          <w:trHeight w:val="570"/>
        </w:trPr>
        <w:tc>
          <w:tcPr>
            <w:tcW w:w="141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Płuczka zbiorniczk</w:t>
            </w: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15</w:t>
            </w:r>
          </w:p>
        </w:tc>
        <w:tc>
          <w:tcPr>
            <w:tcW w:w="876"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0,05</w:t>
            </w:r>
          </w:p>
        </w:tc>
        <w:tc>
          <w:tcPr>
            <w:tcW w:w="91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tc>
        <w:tc>
          <w:tcPr>
            <w:tcW w:w="99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tc>
        <w:tc>
          <w:tcPr>
            <w:tcW w:w="103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0,13</w:t>
            </w:r>
          </w:p>
        </w:tc>
        <w:tc>
          <w:tcPr>
            <w:tcW w:w="100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F03BF7" w:rsidP="00076502">
            <w:pPr>
              <w:suppressAutoHyphens/>
              <w:autoSpaceDN w:val="0"/>
              <w:spacing w:after="0"/>
              <w:jc w:val="center"/>
              <w:textAlignment w:val="baseline"/>
              <w:rPr>
                <w:rFonts w:eastAsia="Times New Roman" w:cs="Times New Roman"/>
                <w:kern w:val="3"/>
                <w:sz w:val="26"/>
                <w:szCs w:val="26"/>
                <w:lang w:eastAsia="pl-PL"/>
              </w:rPr>
            </w:pPr>
            <w:r>
              <w:rPr>
                <w:rFonts w:eastAsia="Times New Roman" w:cs="Times New Roman"/>
                <w:kern w:val="3"/>
                <w:sz w:val="26"/>
                <w:szCs w:val="26"/>
                <w:lang w:eastAsia="pl-PL"/>
              </w:rPr>
              <w:t>10</w:t>
            </w: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tc>
        <w:tc>
          <w:tcPr>
            <w:tcW w:w="851"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tc>
        <w:tc>
          <w:tcPr>
            <w:tcW w:w="851"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F03BF7" w:rsidP="00076502">
            <w:pPr>
              <w:suppressAutoHyphens/>
              <w:autoSpaceDN w:val="0"/>
              <w:spacing w:after="0"/>
              <w:jc w:val="center"/>
              <w:textAlignment w:val="baseline"/>
              <w:rPr>
                <w:rFonts w:eastAsia="Times New Roman" w:cs="Times New Roman"/>
                <w:kern w:val="3"/>
                <w:sz w:val="26"/>
                <w:szCs w:val="26"/>
                <w:lang w:eastAsia="pl-PL"/>
              </w:rPr>
            </w:pPr>
            <w:r>
              <w:rPr>
                <w:rFonts w:eastAsia="Times New Roman" w:cs="Times New Roman"/>
                <w:kern w:val="3"/>
                <w:sz w:val="26"/>
                <w:szCs w:val="26"/>
                <w:lang w:eastAsia="pl-PL"/>
              </w:rPr>
              <w:t>1,3</w:t>
            </w:r>
          </w:p>
        </w:tc>
      </w:tr>
      <w:tr w:rsidR="00076502" w:rsidRPr="00076502" w:rsidTr="00644834">
        <w:trPr>
          <w:trHeight w:val="434"/>
        </w:trPr>
        <w:tc>
          <w:tcPr>
            <w:tcW w:w="141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tc>
        <w:tc>
          <w:tcPr>
            <w:tcW w:w="876"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tc>
        <w:tc>
          <w:tcPr>
            <w:tcW w:w="91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tc>
        <w:tc>
          <w:tcPr>
            <w:tcW w:w="99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tc>
        <w:tc>
          <w:tcPr>
            <w:tcW w:w="103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tc>
        <w:tc>
          <w:tcPr>
            <w:tcW w:w="100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tc>
        <w:tc>
          <w:tcPr>
            <w:tcW w:w="851"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tc>
        <w:tc>
          <w:tcPr>
            <w:tcW w:w="851" w:type="dxa"/>
            <w:tcBorders>
              <w:top w:val="single" w:sz="18"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tc>
      </w:tr>
      <w:tr w:rsidR="00076502" w:rsidRPr="00076502" w:rsidTr="00644834">
        <w:trPr>
          <w:trHeight w:val="570"/>
        </w:trPr>
        <w:tc>
          <w:tcPr>
            <w:tcW w:w="141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Ogółem q</w:t>
            </w:r>
            <w:r w:rsidRPr="00076502">
              <w:rPr>
                <w:rFonts w:eastAsia="Times New Roman" w:cs="Times New Roman"/>
                <w:kern w:val="3"/>
                <w:sz w:val="26"/>
                <w:szCs w:val="26"/>
                <w:vertAlign w:val="subscript"/>
                <w:lang w:eastAsia="pl-PL"/>
              </w:rPr>
              <w:t>n</w:t>
            </w: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tc>
        <w:tc>
          <w:tcPr>
            <w:tcW w:w="876"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tc>
        <w:tc>
          <w:tcPr>
            <w:tcW w:w="91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tc>
        <w:tc>
          <w:tcPr>
            <w:tcW w:w="99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tc>
        <w:tc>
          <w:tcPr>
            <w:tcW w:w="1039"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tc>
        <w:tc>
          <w:tcPr>
            <w:tcW w:w="1005"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tc>
        <w:tc>
          <w:tcPr>
            <w:tcW w:w="851"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tc>
        <w:tc>
          <w:tcPr>
            <w:tcW w:w="85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076502" w:rsidP="00076502">
            <w:pPr>
              <w:suppressAutoHyphens/>
              <w:autoSpaceDN w:val="0"/>
              <w:spacing w:after="0"/>
              <w:jc w:val="center"/>
              <w:textAlignment w:val="baseline"/>
              <w:rPr>
                <w:rFonts w:eastAsia="Times New Roman" w:cs="Times New Roman"/>
                <w:kern w:val="3"/>
                <w:sz w:val="26"/>
                <w:szCs w:val="26"/>
                <w:lang w:eastAsia="pl-PL"/>
              </w:rPr>
            </w:pPr>
          </w:p>
        </w:tc>
        <w:tc>
          <w:tcPr>
            <w:tcW w:w="851" w:type="dxa"/>
            <w:tcBorders>
              <w:top w:val="single" w:sz="18" w:space="0" w:color="00000A"/>
              <w:left w:val="single" w:sz="4" w:space="0" w:color="00000A"/>
              <w:bottom w:val="single" w:sz="4" w:space="0" w:color="00000A"/>
              <w:right w:val="single" w:sz="4" w:space="0" w:color="00000A"/>
            </w:tcBorders>
            <w:tcMar>
              <w:top w:w="0" w:type="dxa"/>
              <w:left w:w="70" w:type="dxa"/>
              <w:bottom w:w="0" w:type="dxa"/>
              <w:right w:w="70" w:type="dxa"/>
            </w:tcMar>
          </w:tcPr>
          <w:p w:rsidR="00076502" w:rsidRPr="00076502" w:rsidRDefault="00F03BF7" w:rsidP="00076502">
            <w:pPr>
              <w:suppressAutoHyphens/>
              <w:autoSpaceDN w:val="0"/>
              <w:spacing w:after="0"/>
              <w:jc w:val="center"/>
              <w:textAlignment w:val="baseline"/>
              <w:rPr>
                <w:rFonts w:eastAsia="Times New Roman" w:cs="Times New Roman"/>
                <w:b/>
                <w:bCs/>
                <w:kern w:val="3"/>
                <w:sz w:val="26"/>
                <w:szCs w:val="26"/>
                <w:lang w:eastAsia="pl-PL"/>
              </w:rPr>
            </w:pPr>
            <w:r>
              <w:rPr>
                <w:rFonts w:eastAsia="Times New Roman" w:cs="Times New Roman"/>
                <w:b/>
                <w:bCs/>
                <w:kern w:val="3"/>
                <w:sz w:val="26"/>
                <w:szCs w:val="26"/>
                <w:lang w:eastAsia="pl-PL"/>
              </w:rPr>
              <w:t>7,18</w:t>
            </w:r>
          </w:p>
        </w:tc>
      </w:tr>
    </w:tbl>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ind w:firstLine="708"/>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Obliczeniowy przepływ wody /zimnej i ciepłej/ do budynku posłuży do dobrania średnicy podłączenia wodociągowego – przyłącza do budynku.</w:t>
      </w: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W/g  PN- 91/B-01706 przepływ obliczeniowy dla budynków określa się wzorem:</w:t>
      </w:r>
    </w:p>
    <w:p w:rsidR="00076502" w:rsidRPr="00076502" w:rsidRDefault="00076502" w:rsidP="00076502">
      <w:pPr>
        <w:tabs>
          <w:tab w:val="left" w:pos="7230"/>
        </w:tabs>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q = 0,4*/q</w:t>
      </w:r>
      <w:r w:rsidRPr="00076502">
        <w:rPr>
          <w:rFonts w:eastAsia="Times New Roman" w:cs="Times New Roman"/>
          <w:kern w:val="3"/>
          <w:sz w:val="26"/>
          <w:szCs w:val="26"/>
          <w:vertAlign w:val="subscript"/>
          <w:lang w:eastAsia="pl-PL"/>
        </w:rPr>
        <w:t>n</w:t>
      </w:r>
      <w:r w:rsidRPr="00076502">
        <w:rPr>
          <w:rFonts w:eastAsia="Times New Roman" w:cs="Times New Roman"/>
          <w:kern w:val="3"/>
          <w:sz w:val="26"/>
          <w:szCs w:val="26"/>
          <w:lang w:eastAsia="pl-PL"/>
        </w:rPr>
        <w:t xml:space="preserve"> /</w:t>
      </w:r>
      <w:r w:rsidRPr="00076502">
        <w:rPr>
          <w:rFonts w:eastAsia="Times New Roman" w:cs="Times New Roman"/>
          <w:kern w:val="3"/>
          <w:sz w:val="26"/>
          <w:szCs w:val="26"/>
          <w:vertAlign w:val="superscript"/>
          <w:lang w:eastAsia="pl-PL"/>
        </w:rPr>
        <w:t>0,54</w:t>
      </w:r>
      <w:r w:rsidRPr="00076502">
        <w:rPr>
          <w:rFonts w:eastAsia="Times New Roman" w:cs="Times New Roman"/>
          <w:kern w:val="3"/>
          <w:sz w:val="26"/>
          <w:szCs w:val="26"/>
          <w:lang w:eastAsia="pl-PL"/>
        </w:rPr>
        <w:t xml:space="preserve"> +  0,48= 0,4*/</w:t>
      </w:r>
      <w:r w:rsidR="00F03BF7">
        <w:rPr>
          <w:rFonts w:eastAsia="Times New Roman" w:cs="Times New Roman"/>
          <w:kern w:val="3"/>
          <w:sz w:val="26"/>
          <w:szCs w:val="26"/>
          <w:lang w:eastAsia="pl-PL"/>
        </w:rPr>
        <w:t>7,18</w:t>
      </w:r>
      <w:r w:rsidRPr="00076502">
        <w:rPr>
          <w:rFonts w:eastAsia="Times New Roman" w:cs="Times New Roman"/>
          <w:kern w:val="3"/>
          <w:sz w:val="26"/>
          <w:szCs w:val="26"/>
          <w:lang w:eastAsia="pl-PL"/>
        </w:rPr>
        <w:t>/</w:t>
      </w:r>
      <w:r w:rsidRPr="00076502">
        <w:rPr>
          <w:rFonts w:eastAsia="Times New Roman" w:cs="Times New Roman"/>
          <w:kern w:val="3"/>
          <w:sz w:val="26"/>
          <w:szCs w:val="26"/>
          <w:vertAlign w:val="superscript"/>
          <w:lang w:eastAsia="pl-PL"/>
        </w:rPr>
        <w:t>0,54</w:t>
      </w:r>
      <w:r w:rsidRPr="00076502">
        <w:rPr>
          <w:rFonts w:eastAsia="Times New Roman" w:cs="Times New Roman"/>
          <w:kern w:val="3"/>
          <w:sz w:val="26"/>
          <w:szCs w:val="26"/>
          <w:lang w:eastAsia="pl-PL"/>
        </w:rPr>
        <w:t xml:space="preserve"> +0,48 =</w:t>
      </w:r>
      <w:r w:rsidR="00F03BF7">
        <w:rPr>
          <w:rFonts w:eastAsia="Times New Roman" w:cs="Times New Roman"/>
          <w:kern w:val="3"/>
          <w:sz w:val="26"/>
          <w:szCs w:val="26"/>
          <w:lang w:eastAsia="pl-PL"/>
        </w:rPr>
        <w:t>1,63</w:t>
      </w:r>
      <w:r w:rsidRPr="00076502">
        <w:rPr>
          <w:rFonts w:eastAsia="Times New Roman" w:cs="Times New Roman"/>
          <w:kern w:val="3"/>
          <w:sz w:val="26"/>
          <w:szCs w:val="26"/>
          <w:lang w:eastAsia="pl-PL"/>
        </w:rPr>
        <w:t xml:space="preserve"> l/s ;</w:t>
      </w:r>
    </w:p>
    <w:p w:rsidR="00076502" w:rsidRPr="00076502" w:rsidRDefault="00076502" w:rsidP="00076502">
      <w:pPr>
        <w:tabs>
          <w:tab w:val="left" w:pos="7230"/>
        </w:tabs>
        <w:suppressAutoHyphens/>
        <w:autoSpaceDN w:val="0"/>
        <w:spacing w:after="0"/>
        <w:textAlignment w:val="baseline"/>
        <w:rPr>
          <w:rFonts w:eastAsia="Times New Roman" w:cs="Times New Roman"/>
          <w:kern w:val="3"/>
          <w:sz w:val="26"/>
          <w:szCs w:val="26"/>
          <w:lang w:eastAsia="pl-PL"/>
        </w:rPr>
      </w:pPr>
    </w:p>
    <w:p w:rsidR="00076502" w:rsidRPr="00076502" w:rsidRDefault="00076502" w:rsidP="00076502">
      <w:pPr>
        <w:tabs>
          <w:tab w:val="left" w:pos="7230"/>
        </w:tabs>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Dla zapewnienia dostatecznej ilości wody d/c p.poż. zgodnie z wytycznymi przyjmuje się ilość wody o wymaganych parametrach jakie musi zapewnić dostawca:</w:t>
      </w:r>
    </w:p>
    <w:p w:rsidR="00076502" w:rsidRPr="00076502" w:rsidRDefault="00076502" w:rsidP="00076502">
      <w:pPr>
        <w:tabs>
          <w:tab w:val="left" w:pos="7230"/>
        </w:tabs>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Q</w:t>
      </w:r>
      <w:r w:rsidRPr="00076502">
        <w:rPr>
          <w:rFonts w:eastAsia="Times New Roman" w:cs="Times New Roman"/>
          <w:kern w:val="3"/>
          <w:sz w:val="26"/>
          <w:szCs w:val="26"/>
          <w:vertAlign w:val="subscript"/>
          <w:lang w:eastAsia="pl-PL"/>
        </w:rPr>
        <w:t>p.poż</w:t>
      </w:r>
      <w:r w:rsidRPr="00076502">
        <w:rPr>
          <w:rFonts w:eastAsia="Times New Roman" w:cs="Times New Roman"/>
          <w:kern w:val="3"/>
          <w:sz w:val="26"/>
          <w:szCs w:val="26"/>
          <w:lang w:eastAsia="pl-PL"/>
        </w:rPr>
        <w:t>=0,15 q</w:t>
      </w:r>
      <w:r w:rsidRPr="00076502">
        <w:rPr>
          <w:rFonts w:eastAsia="Times New Roman" w:cs="Times New Roman"/>
          <w:kern w:val="3"/>
          <w:sz w:val="26"/>
          <w:szCs w:val="26"/>
          <w:vertAlign w:val="subscript"/>
          <w:lang w:eastAsia="pl-PL"/>
        </w:rPr>
        <w:t>n</w:t>
      </w:r>
      <w:r w:rsidRPr="00076502">
        <w:rPr>
          <w:rFonts w:eastAsia="Times New Roman" w:cs="Times New Roman"/>
          <w:kern w:val="3"/>
          <w:sz w:val="26"/>
          <w:szCs w:val="26"/>
          <w:lang w:eastAsia="pl-PL"/>
        </w:rPr>
        <w:t xml:space="preserve"> + 1,0 l/s=0,15x1,</w:t>
      </w:r>
      <w:r w:rsidR="00F03BF7">
        <w:rPr>
          <w:rFonts w:eastAsia="Times New Roman" w:cs="Times New Roman"/>
          <w:kern w:val="3"/>
          <w:sz w:val="26"/>
          <w:szCs w:val="26"/>
          <w:lang w:eastAsia="pl-PL"/>
        </w:rPr>
        <w:t>63</w:t>
      </w:r>
      <w:r w:rsidRPr="00076502">
        <w:rPr>
          <w:rFonts w:eastAsia="Times New Roman" w:cs="Times New Roman"/>
          <w:kern w:val="3"/>
          <w:sz w:val="26"/>
          <w:szCs w:val="26"/>
          <w:lang w:eastAsia="pl-PL"/>
        </w:rPr>
        <w:t>+1,0=0,216+1,0=</w:t>
      </w:r>
      <w:r w:rsidRPr="00076502">
        <w:rPr>
          <w:rFonts w:eastAsia="Times New Roman" w:cs="Times New Roman"/>
          <w:b/>
          <w:kern w:val="3"/>
          <w:sz w:val="26"/>
          <w:szCs w:val="26"/>
          <w:lang w:eastAsia="pl-PL"/>
        </w:rPr>
        <w:t>1,2</w:t>
      </w:r>
      <w:r w:rsidR="005776F2">
        <w:rPr>
          <w:rFonts w:eastAsia="Times New Roman" w:cs="Times New Roman"/>
          <w:b/>
          <w:kern w:val="3"/>
          <w:sz w:val="26"/>
          <w:szCs w:val="26"/>
          <w:lang w:eastAsia="pl-PL"/>
        </w:rPr>
        <w:t>4</w:t>
      </w:r>
      <w:r w:rsidRPr="00076502">
        <w:rPr>
          <w:rFonts w:eastAsia="Times New Roman" w:cs="Times New Roman"/>
          <w:b/>
          <w:kern w:val="3"/>
          <w:sz w:val="26"/>
          <w:szCs w:val="26"/>
          <w:lang w:eastAsia="pl-PL"/>
        </w:rPr>
        <w:t xml:space="preserve"> l/s=4,</w:t>
      </w:r>
      <w:r w:rsidR="005776F2">
        <w:rPr>
          <w:rFonts w:eastAsia="Times New Roman" w:cs="Times New Roman"/>
          <w:b/>
          <w:kern w:val="3"/>
          <w:sz w:val="26"/>
          <w:szCs w:val="26"/>
          <w:lang w:eastAsia="pl-PL"/>
        </w:rPr>
        <w:t>5</w:t>
      </w:r>
      <w:r w:rsidRPr="00076502">
        <w:rPr>
          <w:rFonts w:eastAsia="Times New Roman" w:cs="Times New Roman"/>
          <w:b/>
          <w:kern w:val="3"/>
          <w:sz w:val="26"/>
          <w:szCs w:val="26"/>
          <w:lang w:eastAsia="pl-PL"/>
        </w:rPr>
        <w:t xml:space="preserve"> m</w:t>
      </w:r>
      <w:r w:rsidRPr="00076502">
        <w:rPr>
          <w:rFonts w:eastAsia="Times New Roman" w:cs="Times New Roman"/>
          <w:b/>
          <w:kern w:val="3"/>
          <w:sz w:val="26"/>
          <w:szCs w:val="26"/>
          <w:vertAlign w:val="superscript"/>
          <w:lang w:eastAsia="pl-PL"/>
        </w:rPr>
        <w:t>3</w:t>
      </w:r>
      <w:r w:rsidRPr="00076502">
        <w:rPr>
          <w:rFonts w:eastAsia="Times New Roman" w:cs="Times New Roman"/>
          <w:b/>
          <w:kern w:val="3"/>
          <w:sz w:val="26"/>
          <w:szCs w:val="26"/>
          <w:lang w:eastAsia="pl-PL"/>
        </w:rPr>
        <w:t>/h;</w:t>
      </w:r>
    </w:p>
    <w:p w:rsidR="00076502" w:rsidRPr="00076502" w:rsidRDefault="00076502" w:rsidP="00076502">
      <w:pPr>
        <w:tabs>
          <w:tab w:val="left" w:pos="7230"/>
        </w:tabs>
        <w:suppressAutoHyphens/>
        <w:autoSpaceDN w:val="0"/>
        <w:spacing w:after="0"/>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Przebiegi projektowanych instalacji  pokazano na rysunkach .</w:t>
      </w:r>
    </w:p>
    <w:p w:rsidR="00076502" w:rsidRDefault="00076502" w:rsidP="00076502">
      <w:pPr>
        <w:suppressAutoHyphens/>
        <w:autoSpaceDN w:val="0"/>
        <w:spacing w:after="0"/>
        <w:textAlignment w:val="baseline"/>
        <w:rPr>
          <w:rFonts w:eastAsia="Times New Roman" w:cs="Times New Roman"/>
          <w:kern w:val="3"/>
          <w:sz w:val="26"/>
          <w:szCs w:val="26"/>
          <w:lang w:eastAsia="pl-PL"/>
        </w:rPr>
      </w:pPr>
    </w:p>
    <w:p w:rsidR="005776F2" w:rsidRDefault="005776F2" w:rsidP="00076502">
      <w:pPr>
        <w:suppressAutoHyphens/>
        <w:autoSpaceDN w:val="0"/>
        <w:spacing w:after="0"/>
        <w:textAlignment w:val="baseline"/>
        <w:rPr>
          <w:rFonts w:eastAsia="Times New Roman" w:cs="Times New Roman"/>
          <w:kern w:val="3"/>
          <w:sz w:val="26"/>
          <w:szCs w:val="26"/>
          <w:lang w:eastAsia="pl-PL"/>
        </w:rPr>
      </w:pPr>
    </w:p>
    <w:p w:rsidR="005776F2" w:rsidRPr="00076502" w:rsidRDefault="005776F2" w:rsidP="00076502">
      <w:pPr>
        <w:suppressAutoHyphens/>
        <w:autoSpaceDN w:val="0"/>
        <w:spacing w:after="0"/>
        <w:textAlignment w:val="baseline"/>
        <w:rPr>
          <w:rFonts w:eastAsia="Times New Roman" w:cs="Times New Roman"/>
          <w:kern w:val="3"/>
          <w:sz w:val="26"/>
          <w:szCs w:val="26"/>
          <w:lang w:eastAsia="pl-PL"/>
        </w:rPr>
      </w:pPr>
    </w:p>
    <w:p w:rsidR="00076502" w:rsidRPr="00076502" w:rsidRDefault="00076502" w:rsidP="00076502">
      <w:pPr>
        <w:tabs>
          <w:tab w:val="left" w:pos="709"/>
        </w:tabs>
        <w:suppressAutoHyphens/>
        <w:autoSpaceDN w:val="0"/>
        <w:spacing w:after="0"/>
        <w:textAlignment w:val="baseline"/>
        <w:rPr>
          <w:rFonts w:eastAsia="Times New Roman" w:cs="Times New Roman"/>
          <w:b/>
          <w:kern w:val="3"/>
          <w:sz w:val="26"/>
          <w:szCs w:val="26"/>
          <w:lang w:eastAsia="pl-PL"/>
        </w:rPr>
      </w:pPr>
      <w:r w:rsidRPr="00076502">
        <w:rPr>
          <w:rFonts w:eastAsia="Times New Roman" w:cs="Times New Roman"/>
          <w:b/>
          <w:kern w:val="3"/>
          <w:sz w:val="26"/>
          <w:szCs w:val="26"/>
          <w:lang w:eastAsia="pl-PL"/>
        </w:rPr>
        <w:t>2.3. INSTALACJA HYDRANTOWA</w:t>
      </w:r>
    </w:p>
    <w:p w:rsidR="00076502" w:rsidRPr="00076502" w:rsidRDefault="00076502" w:rsidP="00076502">
      <w:pPr>
        <w:suppressAutoHyphens/>
        <w:autoSpaceDN w:val="0"/>
        <w:spacing w:after="0"/>
        <w:ind w:firstLine="708"/>
        <w:textAlignment w:val="baseline"/>
        <w:rPr>
          <w:rFonts w:eastAsia="Times New Roman" w:cs="Times New Roman"/>
          <w:kern w:val="3"/>
          <w:sz w:val="26"/>
          <w:szCs w:val="26"/>
          <w:lang w:eastAsia="pl-PL"/>
        </w:rPr>
      </w:pPr>
      <w:r w:rsidRPr="00076502">
        <w:rPr>
          <w:rFonts w:eastAsia="Times New Roman" w:cs="Times New Roman"/>
          <w:kern w:val="3"/>
          <w:sz w:val="26"/>
          <w:szCs w:val="26"/>
        </w:rPr>
        <w:t>W obiekcie na kondygnacji projektuje się hydrant wewnętrzny Dn25 (</w:t>
      </w:r>
      <w:r w:rsidR="00835A71">
        <w:rPr>
          <w:rFonts w:eastAsia="Times New Roman" w:cs="Times New Roman"/>
          <w:kern w:val="3"/>
          <w:sz w:val="26"/>
          <w:szCs w:val="26"/>
        </w:rPr>
        <w:t>3</w:t>
      </w:r>
      <w:r w:rsidRPr="00076502">
        <w:rPr>
          <w:rFonts w:eastAsia="Times New Roman" w:cs="Times New Roman"/>
          <w:kern w:val="3"/>
          <w:sz w:val="26"/>
          <w:szCs w:val="26"/>
        </w:rPr>
        <w:t xml:space="preserve"> szt.). Proponuje się hydrant w wykonaniu </w:t>
      </w:r>
      <w:r w:rsidR="005776F2">
        <w:rPr>
          <w:rFonts w:eastAsia="Times New Roman" w:cs="Times New Roman"/>
          <w:kern w:val="3"/>
          <w:sz w:val="26"/>
          <w:szCs w:val="26"/>
        </w:rPr>
        <w:t>pod</w:t>
      </w:r>
      <w:r w:rsidRPr="00076502">
        <w:rPr>
          <w:rFonts w:eastAsia="Times New Roman" w:cs="Times New Roman"/>
          <w:kern w:val="3"/>
          <w:sz w:val="26"/>
          <w:szCs w:val="26"/>
        </w:rPr>
        <w:t>tynkowym. Hydrant zasilany będzie z sieci wykonanej z rur stalowych ocynkowanych (produkowanych wg PN74/H-74200</w:t>
      </w:r>
      <w:r w:rsidR="005776F2">
        <w:rPr>
          <w:rFonts w:eastAsia="Times New Roman" w:cs="Times New Roman"/>
          <w:kern w:val="3"/>
          <w:sz w:val="26"/>
          <w:szCs w:val="26"/>
        </w:rPr>
        <w:t xml:space="preserve"> lub równoważna</w:t>
      </w:r>
      <w:r w:rsidRPr="00076502">
        <w:rPr>
          <w:rFonts w:eastAsia="Times New Roman" w:cs="Times New Roman"/>
          <w:kern w:val="3"/>
          <w:sz w:val="26"/>
          <w:szCs w:val="26"/>
        </w:rPr>
        <w:t xml:space="preserve">). W miejscu odgałęziania instalacji wody zimnej dla celów p.poż. należy </w:t>
      </w:r>
      <w:r w:rsidRPr="00076502">
        <w:rPr>
          <w:rFonts w:eastAsia="Times New Roman" w:cs="Times New Roman"/>
          <w:kern w:val="3"/>
          <w:sz w:val="26"/>
          <w:szCs w:val="26"/>
        </w:rPr>
        <w:lastRenderedPageBreak/>
        <w:t>zamontować zawór anty-skażeniowy DN</w:t>
      </w:r>
      <w:r w:rsidR="00E86357">
        <w:rPr>
          <w:rFonts w:eastAsia="Times New Roman" w:cs="Times New Roman"/>
          <w:kern w:val="3"/>
          <w:sz w:val="26"/>
          <w:szCs w:val="26"/>
        </w:rPr>
        <w:t>50</w:t>
      </w:r>
      <w:bookmarkStart w:id="7" w:name="_GoBack"/>
      <w:bookmarkEnd w:id="7"/>
      <w:r w:rsidRPr="00076502">
        <w:rPr>
          <w:rFonts w:eastAsia="Times New Roman" w:cs="Times New Roman"/>
          <w:kern w:val="3"/>
          <w:sz w:val="26"/>
          <w:szCs w:val="26"/>
        </w:rPr>
        <w:t xml:space="preserve"> produkcji firmy Danfoss. Hydrant p.poż. zaprojektowano w szafce natynkowej w konfiguracji pionowej. Przyłącze hydrantu na wysokości 135 cm nad posadzką (zgodnie z DTR). Lokalizację skrzynki hydrantowej oraz trasy prowadzenia przewodów przedstawiono na rysunkach. Po wykonaniu instalacji należy przeprowadzić badanie ciśnienia i wydajności hydrantów zgodnie z aktualną Polską Normą (PN-EN 671</w:t>
      </w:r>
      <w:r w:rsidR="005776F2">
        <w:rPr>
          <w:rFonts w:eastAsia="Times New Roman" w:cs="Times New Roman"/>
          <w:kern w:val="3"/>
          <w:sz w:val="26"/>
          <w:szCs w:val="26"/>
        </w:rPr>
        <w:t xml:space="preserve"> lub równoważna</w:t>
      </w:r>
      <w:r w:rsidRPr="00076502">
        <w:rPr>
          <w:rFonts w:eastAsia="Times New Roman" w:cs="Times New Roman"/>
          <w:kern w:val="3"/>
          <w:sz w:val="26"/>
          <w:szCs w:val="26"/>
        </w:rPr>
        <w:t>) Hydrant oznakować zgodnie z PN.</w:t>
      </w:r>
    </w:p>
    <w:p w:rsidR="00076502" w:rsidRPr="00076502" w:rsidRDefault="00076502" w:rsidP="00076502">
      <w:pPr>
        <w:shd w:val="clear" w:color="auto" w:fill="FFFFFF"/>
        <w:suppressAutoHyphens/>
        <w:autoSpaceDN w:val="0"/>
        <w:spacing w:after="0"/>
        <w:textAlignment w:val="baseline"/>
        <w:rPr>
          <w:rFonts w:eastAsia="Times New Roman" w:cs="Times New Roman"/>
          <w:b/>
          <w:iCs/>
          <w:color w:val="000000"/>
          <w:kern w:val="3"/>
          <w:sz w:val="26"/>
          <w:szCs w:val="26"/>
          <w:lang w:eastAsia="pl-PL"/>
        </w:rPr>
      </w:pPr>
    </w:p>
    <w:p w:rsidR="00076502" w:rsidRPr="00076502" w:rsidRDefault="00076502" w:rsidP="00076502">
      <w:pPr>
        <w:suppressAutoHyphens/>
        <w:autoSpaceDN w:val="0"/>
        <w:spacing w:after="0"/>
        <w:textAlignment w:val="baseline"/>
        <w:rPr>
          <w:rFonts w:eastAsia="Times New Roman" w:cs="Times New Roman"/>
          <w:b/>
          <w:color w:val="000000"/>
          <w:kern w:val="3"/>
          <w:sz w:val="26"/>
          <w:szCs w:val="26"/>
          <w:lang w:eastAsia="pl-PL"/>
        </w:rPr>
      </w:pPr>
      <w:r w:rsidRPr="00076502">
        <w:rPr>
          <w:rFonts w:eastAsia="Times New Roman" w:cs="Times New Roman"/>
          <w:b/>
          <w:color w:val="000000"/>
          <w:kern w:val="3"/>
          <w:sz w:val="26"/>
          <w:szCs w:val="26"/>
          <w:lang w:eastAsia="pl-PL"/>
        </w:rPr>
        <w:t>3. INSTALACJA KANALIZACJI SANITARNEJ.</w:t>
      </w:r>
    </w:p>
    <w:p w:rsidR="00076502" w:rsidRPr="00076502" w:rsidRDefault="00076502" w:rsidP="00076502">
      <w:pPr>
        <w:suppressAutoHyphens/>
        <w:autoSpaceDN w:val="0"/>
        <w:spacing w:after="0"/>
        <w:ind w:firstLine="708"/>
        <w:textAlignment w:val="baseline"/>
        <w:rPr>
          <w:rFonts w:eastAsia="Times New Roman" w:cs="Times New Roman"/>
          <w:kern w:val="3"/>
          <w:sz w:val="26"/>
          <w:szCs w:val="26"/>
        </w:rPr>
      </w:pPr>
      <w:r w:rsidRPr="00076502">
        <w:rPr>
          <w:rFonts w:eastAsia="Times New Roman" w:cs="Times New Roman"/>
          <w:kern w:val="3"/>
          <w:sz w:val="26"/>
          <w:szCs w:val="26"/>
        </w:rPr>
        <w:t xml:space="preserve">Ścieki sanitarne i bytowo-gospodarcze, przewiduje się odprowadzić projektowanym przyłączem kanalizacyjnym do </w:t>
      </w:r>
      <w:r w:rsidR="005776F2">
        <w:rPr>
          <w:rFonts w:eastAsia="Times New Roman" w:cs="Times New Roman"/>
          <w:kern w:val="3"/>
          <w:sz w:val="26"/>
          <w:szCs w:val="26"/>
        </w:rPr>
        <w:t>istniejącego miejskiego systemu kanalizacji</w:t>
      </w:r>
    </w:p>
    <w:p w:rsidR="00076502" w:rsidRPr="00076502" w:rsidRDefault="00076502" w:rsidP="00076502">
      <w:pPr>
        <w:suppressAutoHyphens/>
        <w:autoSpaceDN w:val="0"/>
        <w:spacing w:after="0"/>
        <w:ind w:firstLine="708"/>
        <w:textAlignment w:val="baseline"/>
        <w:rPr>
          <w:rFonts w:eastAsia="Times New Roman" w:cs="Times New Roman"/>
          <w:kern w:val="3"/>
          <w:sz w:val="26"/>
          <w:szCs w:val="26"/>
        </w:rPr>
      </w:pP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ab/>
        <w:t>Instalacja kanalizacji sanitarnej odprowadzać będzie ścieki z aparatów i przyborów sanitarnych  podejściami do pionów kanalizacyjnych, a dalej poziomymi odcinkami prowadzonymi w większości pionów  pod posadzką  poza budynek, do zewnętrznej sieci kanalizacyjnej.</w:t>
      </w:r>
    </w:p>
    <w:p w:rsidR="00076502" w:rsidRPr="00076502" w:rsidRDefault="00076502" w:rsidP="00076502">
      <w:pPr>
        <w:suppressAutoHyphens/>
        <w:autoSpaceDN w:val="0"/>
        <w:spacing w:after="0"/>
        <w:ind w:firstLine="708"/>
        <w:textAlignment w:val="baseline"/>
        <w:rPr>
          <w:rFonts w:eastAsia="Times New Roman" w:cs="Times New Roman"/>
          <w:kern w:val="3"/>
          <w:sz w:val="26"/>
          <w:szCs w:val="26"/>
          <w:lang w:eastAsia="pl-PL"/>
        </w:rPr>
      </w:pPr>
      <w:r w:rsidRPr="00076502">
        <w:rPr>
          <w:rFonts w:eastAsia="Times New Roman" w:cs="Times New Roman"/>
          <w:kern w:val="3"/>
          <w:sz w:val="26"/>
          <w:szCs w:val="26"/>
        </w:rPr>
        <w:t>Instalację kanalizacji sanitarnej projektuje się z rur PVC-U. We wskazanych miejscach należy zamontować czyszczaki. Piony kanalizacyjne należy wyprowadzić 0,6m ponad powierzchnię dachu i zakończy  rurami wywiewnymi.</w:t>
      </w:r>
    </w:p>
    <w:p w:rsidR="00076502" w:rsidRPr="00076502" w:rsidRDefault="00076502" w:rsidP="00076502">
      <w:pPr>
        <w:suppressAutoHyphens/>
        <w:autoSpaceDN w:val="0"/>
        <w:spacing w:after="0"/>
        <w:ind w:firstLine="708"/>
        <w:textAlignment w:val="baseline"/>
        <w:rPr>
          <w:rFonts w:eastAsia="Times New Roman" w:cs="Times New Roman"/>
          <w:kern w:val="3"/>
          <w:sz w:val="26"/>
          <w:szCs w:val="26"/>
          <w:lang w:eastAsia="pl-PL"/>
        </w:rPr>
      </w:pPr>
      <w:r w:rsidRPr="00076502">
        <w:rPr>
          <w:rFonts w:eastAsia="Times New Roman" w:cs="Times New Roman"/>
          <w:kern w:val="3"/>
          <w:sz w:val="26"/>
          <w:szCs w:val="26"/>
        </w:rPr>
        <w:t>Przejścia przewodów kanalizacji przez przegrody budowlane należy wykonać w rurach ochronnych wypełnionych niepalnym plastycznym materiałem uszczelniającym.</w:t>
      </w:r>
    </w:p>
    <w:p w:rsidR="00076502" w:rsidRPr="00076502" w:rsidRDefault="00076502" w:rsidP="00076502">
      <w:pPr>
        <w:suppressAutoHyphens/>
        <w:autoSpaceDN w:val="0"/>
        <w:spacing w:after="0"/>
        <w:ind w:firstLine="708"/>
        <w:textAlignment w:val="baseline"/>
        <w:rPr>
          <w:rFonts w:eastAsia="Times New Roman" w:cs="Times New Roman"/>
          <w:kern w:val="3"/>
          <w:sz w:val="26"/>
          <w:szCs w:val="26"/>
        </w:rPr>
      </w:pPr>
      <w:r w:rsidRPr="00076502">
        <w:rPr>
          <w:rFonts w:eastAsia="Times New Roman" w:cs="Times New Roman"/>
          <w:kern w:val="3"/>
          <w:sz w:val="26"/>
          <w:szCs w:val="26"/>
        </w:rPr>
        <w:t>- podejścia lokalowe wody i kanalizacji  w łazienkach,  WC, pozostawić zakorkowane  na ścianach w miejscach, określonych wg. rysunku , umożliwiających podłączenie urządzeń sanitarnych z zaworkami odcinającymi.</w:t>
      </w: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p>
    <w:p w:rsidR="00076502" w:rsidRPr="00076502" w:rsidRDefault="00076502" w:rsidP="00076502">
      <w:pPr>
        <w:suppressAutoHyphens/>
        <w:autoSpaceDN w:val="0"/>
        <w:spacing w:after="0"/>
        <w:textAlignment w:val="baseline"/>
        <w:rPr>
          <w:rFonts w:eastAsia="Times New Roman" w:cs="Times New Roman"/>
          <w:b/>
          <w:kern w:val="3"/>
          <w:sz w:val="26"/>
          <w:szCs w:val="26"/>
          <w:lang w:eastAsia="pl-PL"/>
        </w:rPr>
      </w:pPr>
      <w:r w:rsidRPr="00076502">
        <w:rPr>
          <w:rFonts w:eastAsia="Times New Roman" w:cs="Times New Roman"/>
          <w:b/>
          <w:kern w:val="3"/>
          <w:sz w:val="26"/>
          <w:szCs w:val="26"/>
          <w:lang w:eastAsia="pl-PL"/>
        </w:rPr>
        <w:t>4. MONTAŻ I ROZRUCH INSTALACJI</w:t>
      </w:r>
    </w:p>
    <w:p w:rsidR="00076502" w:rsidRPr="00076502" w:rsidRDefault="00076502" w:rsidP="00076502">
      <w:pPr>
        <w:suppressAutoHyphens/>
        <w:autoSpaceDN w:val="0"/>
        <w:spacing w:after="0"/>
        <w:ind w:firstLine="708"/>
        <w:textAlignment w:val="baseline"/>
        <w:rPr>
          <w:rFonts w:eastAsia="Times New Roman" w:cs="Times New Roman"/>
          <w:kern w:val="3"/>
          <w:sz w:val="26"/>
          <w:szCs w:val="26"/>
          <w:lang w:eastAsia="pl-PL"/>
        </w:rPr>
      </w:pPr>
      <w:r w:rsidRPr="00076502">
        <w:rPr>
          <w:rFonts w:eastAsia="Times New Roman" w:cs="Times New Roman"/>
          <w:kern w:val="3"/>
          <w:sz w:val="26"/>
          <w:szCs w:val="26"/>
        </w:rPr>
        <w:t xml:space="preserve">Całość robót należy prowadzić zgodnie z przepisami zawartymi w: „Wymagania techniczne COBRTI INSTAL Zeszyt 7. Warunki Techniczne wykonania i odbioru instalacji wodociągowych” W-wa 07.2003 r., </w:t>
      </w:r>
      <w:r w:rsidRPr="00076502">
        <w:rPr>
          <w:rFonts w:eastAsia="Times New Roman" w:cs="Times New Roman"/>
          <w:kern w:val="3"/>
          <w:sz w:val="26"/>
          <w:szCs w:val="26"/>
        </w:rPr>
        <w:t xml:space="preserve">„Wymagania techniczne </w:t>
      </w:r>
      <w:r w:rsidRPr="00076502">
        <w:rPr>
          <w:rFonts w:eastAsia="Times New Roman" w:cs="Times New Roman"/>
          <w:kern w:val="3"/>
          <w:sz w:val="26"/>
          <w:szCs w:val="26"/>
        </w:rPr>
        <w:lastRenderedPageBreak/>
        <w:t>COBRTI INSTAL Zeszyt 12. Warunki Techniczne wykonania i odbioru instalacji kanalizacyjnych” W-wa 09.2006 r.</w:t>
      </w:r>
    </w:p>
    <w:p w:rsidR="00076502" w:rsidRPr="00076502" w:rsidRDefault="00076502" w:rsidP="00076502">
      <w:pPr>
        <w:suppressAutoHyphens/>
        <w:autoSpaceDN w:val="0"/>
        <w:spacing w:after="0"/>
        <w:ind w:firstLine="708"/>
        <w:textAlignment w:val="baseline"/>
        <w:rPr>
          <w:rFonts w:eastAsia="Times New Roman" w:cs="Times New Roman"/>
          <w:kern w:val="3"/>
          <w:sz w:val="26"/>
          <w:szCs w:val="26"/>
          <w:lang w:eastAsia="pl-PL"/>
        </w:rPr>
      </w:pPr>
      <w:r w:rsidRPr="00076502">
        <w:rPr>
          <w:rFonts w:eastAsia="Times New Roman" w:cs="Times New Roman"/>
          <w:kern w:val="3"/>
          <w:sz w:val="26"/>
          <w:szCs w:val="26"/>
        </w:rPr>
        <w:t>Korzystając z w/w opracowań należy sprawdzić aktualność wymienionych w nich przepisów i norm. Podane w w/w opracowaniach normy służą informacji o wymaganiach jakie powinny być spełnione. Należy sprawdzić aktualność norm. Zastosowanie winne mie</w:t>
      </w:r>
    </w:p>
    <w:p w:rsidR="00076502" w:rsidRPr="00076502" w:rsidRDefault="00076502" w:rsidP="00076502">
      <w:pPr>
        <w:suppressAutoHyphens/>
        <w:autoSpaceDN w:val="0"/>
        <w:spacing w:after="0"/>
        <w:ind w:firstLine="708"/>
        <w:textAlignment w:val="baseline"/>
        <w:rPr>
          <w:rFonts w:eastAsia="Times New Roman" w:cs="Times New Roman"/>
          <w:kern w:val="3"/>
          <w:sz w:val="26"/>
          <w:szCs w:val="26"/>
          <w:lang w:eastAsia="pl-PL"/>
        </w:rPr>
      </w:pPr>
      <w:r w:rsidRPr="00076502">
        <w:rPr>
          <w:rFonts w:eastAsia="Times New Roman" w:cs="Times New Roman"/>
          <w:kern w:val="3"/>
          <w:sz w:val="26"/>
          <w:szCs w:val="26"/>
        </w:rPr>
        <w:t xml:space="preserve"> postanowienia wynikające z aktualnego wydania normy wraz z jej zmianami.</w:t>
      </w:r>
    </w:p>
    <w:p w:rsidR="00076502" w:rsidRPr="00076502" w:rsidRDefault="00076502" w:rsidP="00076502">
      <w:pPr>
        <w:suppressAutoHyphens/>
        <w:autoSpaceDN w:val="0"/>
        <w:spacing w:after="0"/>
        <w:ind w:firstLine="708"/>
        <w:textAlignment w:val="baseline"/>
        <w:rPr>
          <w:rFonts w:eastAsia="Times New Roman" w:cs="Times New Roman"/>
          <w:kern w:val="3"/>
          <w:sz w:val="26"/>
          <w:szCs w:val="26"/>
          <w:lang w:eastAsia="pl-PL"/>
        </w:rPr>
      </w:pPr>
      <w:r w:rsidRPr="00076502">
        <w:rPr>
          <w:rFonts w:eastAsia="Times New Roman" w:cs="Times New Roman"/>
          <w:kern w:val="3"/>
          <w:sz w:val="26"/>
          <w:szCs w:val="26"/>
        </w:rPr>
        <w:t>Ponadto należy przestrzegać szczegółowych wymagań producentów urządzeń zawartych w DTR oraz wymagań związanych z zastosowanymi rozwiązaniami technologicznymi instalacji. Należy zwrócić  szczególną uwagę na kolejność wykonywania robót budowlanych i montażu pionów i poziomów wodnych, kanalizacyjnych. Montaż przewodów prowadzonych w przestrzeniach sufitów podwieszonych należy przeprowadzać równolegle z montażem przewodów wentylacyjnych. Należy zwrócić również uwagę na to, aby montaż instalacji znajdujących się w szybach instalacyjnych odbywał się równolegle z budową tychże szybów. Zaleca się opracowanie harmonogramu prac montażowych, koordynującego te prace z pracami budowlanymi i pozostałymi pracami instalacyjnymi.</w:t>
      </w: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rPr>
        <w:t>Przystąpienie do wykonywania sufitów podwieszanych musi być poprzedzone zgodnym z obowiązującymi procedurami odbiorem instalacji wodnych i kanalizacyjnych prowadzonych w przestrzeniach międzystropowych.</w:t>
      </w:r>
    </w:p>
    <w:p w:rsidR="00076502" w:rsidRPr="00076502" w:rsidRDefault="00076502" w:rsidP="00076502">
      <w:pPr>
        <w:suppressAutoHyphens/>
        <w:autoSpaceDN w:val="0"/>
        <w:spacing w:after="0"/>
        <w:ind w:firstLine="708"/>
        <w:textAlignment w:val="baseline"/>
        <w:rPr>
          <w:rFonts w:eastAsia="Times New Roman" w:cs="Times New Roman"/>
          <w:kern w:val="3"/>
          <w:sz w:val="26"/>
          <w:szCs w:val="26"/>
          <w:lang w:eastAsia="pl-PL"/>
        </w:rPr>
      </w:pPr>
      <w:r w:rsidRPr="00076502">
        <w:rPr>
          <w:rFonts w:eastAsia="Times New Roman" w:cs="Times New Roman"/>
          <w:kern w:val="3"/>
          <w:sz w:val="26"/>
          <w:szCs w:val="26"/>
        </w:rPr>
        <w:t>Badania ciśnienia i wydajności hydrantów wewnętrznych należy wykonać wg PN-EN 671 i Rozporządzenia MSWiA w sprawie ochrony przeciwpożarowej budynków, innych obiektów budowlanych i terenów (Dz.U. 80 z 21.04.2006 poz. 563).</w:t>
      </w:r>
    </w:p>
    <w:p w:rsidR="00076502" w:rsidRPr="00076502" w:rsidRDefault="00076502" w:rsidP="00076502">
      <w:pPr>
        <w:suppressAutoHyphens/>
        <w:autoSpaceDN w:val="0"/>
        <w:spacing w:after="0"/>
        <w:ind w:firstLine="708"/>
        <w:textAlignment w:val="baseline"/>
        <w:rPr>
          <w:rFonts w:eastAsia="Times New Roman" w:cs="Times New Roman"/>
          <w:kern w:val="3"/>
          <w:sz w:val="26"/>
          <w:szCs w:val="26"/>
          <w:lang w:eastAsia="pl-PL"/>
        </w:rPr>
      </w:pPr>
      <w:r w:rsidRPr="00076502">
        <w:rPr>
          <w:rFonts w:eastAsia="Times New Roman" w:cs="Times New Roman"/>
          <w:kern w:val="3"/>
          <w:sz w:val="26"/>
          <w:szCs w:val="26"/>
        </w:rPr>
        <w:t>Dla zawieszenia rur proponuje się stosować zawiesia z wkładką elastyczną np. firmy HILTI lub FISHER. Do kompensacji wydłużeń cieplnych przewiduje się kompensację naturalną wykorzystującą załamania tras przewodów.</w:t>
      </w:r>
    </w:p>
    <w:p w:rsidR="001225B0" w:rsidRDefault="001225B0" w:rsidP="00076502">
      <w:pPr>
        <w:suppressAutoHyphens/>
        <w:autoSpaceDN w:val="0"/>
        <w:spacing w:after="0"/>
        <w:ind w:firstLine="708"/>
        <w:textAlignment w:val="baseline"/>
        <w:rPr>
          <w:rFonts w:eastAsia="Times New Roman" w:cs="Times New Roman"/>
          <w:kern w:val="3"/>
          <w:sz w:val="26"/>
          <w:szCs w:val="26"/>
        </w:rPr>
      </w:pPr>
    </w:p>
    <w:p w:rsidR="001225B0" w:rsidRPr="001225B0" w:rsidRDefault="001225B0" w:rsidP="001225B0">
      <w:pPr>
        <w:spacing w:after="0"/>
        <w:rPr>
          <w:rFonts w:cs="Times New Roman"/>
          <w:b/>
          <w:bCs/>
          <w:szCs w:val="24"/>
          <w:u w:val="single"/>
        </w:rPr>
      </w:pPr>
      <w:r w:rsidRPr="001225B0">
        <w:rPr>
          <w:rFonts w:cs="Times New Roman"/>
          <w:b/>
          <w:bCs/>
          <w:szCs w:val="24"/>
          <w:u w:val="single"/>
        </w:rPr>
        <w:t>HYDRANTY WEWNĘTRZNE.</w:t>
      </w:r>
    </w:p>
    <w:p w:rsidR="001225B0" w:rsidRPr="001225B0" w:rsidRDefault="001225B0" w:rsidP="001225B0">
      <w:pPr>
        <w:spacing w:after="0"/>
        <w:rPr>
          <w:rFonts w:cs="Times New Roman"/>
          <w:b/>
          <w:bCs/>
          <w:szCs w:val="24"/>
          <w:u w:val="single"/>
        </w:rPr>
      </w:pPr>
      <w:r w:rsidRPr="001225B0">
        <w:rPr>
          <w:rFonts w:cs="Times New Roman"/>
          <w:szCs w:val="24"/>
        </w:rPr>
        <w:t>Wszystkie elementy instalacyjne metalowe powinny być objęte połączeniami wyrównawczymi.</w:t>
      </w:r>
    </w:p>
    <w:p w:rsidR="001225B0" w:rsidRPr="001225B0" w:rsidRDefault="001225B0" w:rsidP="001225B0">
      <w:pPr>
        <w:spacing w:after="0"/>
        <w:rPr>
          <w:rFonts w:cs="Times New Roman"/>
          <w:szCs w:val="24"/>
        </w:rPr>
      </w:pPr>
      <w:r w:rsidRPr="001225B0">
        <w:rPr>
          <w:rFonts w:cs="Times New Roman"/>
          <w:szCs w:val="24"/>
        </w:rPr>
        <w:lastRenderedPageBreak/>
        <w:tab/>
      </w:r>
    </w:p>
    <w:p w:rsidR="001225B0" w:rsidRPr="001225B0" w:rsidRDefault="001225B0" w:rsidP="001225B0">
      <w:pPr>
        <w:spacing w:after="0"/>
        <w:rPr>
          <w:rFonts w:cs="Times New Roman"/>
          <w:szCs w:val="24"/>
        </w:rPr>
      </w:pPr>
      <w:r w:rsidRPr="001225B0">
        <w:rPr>
          <w:rFonts w:cs="Times New Roman"/>
          <w:szCs w:val="24"/>
        </w:rPr>
        <w:t>Przy projektowaniu i wykonawstwie instalacji wodociągowej przeciwpożarowej przestrzegać przepisów zawartych w :</w:t>
      </w:r>
    </w:p>
    <w:p w:rsidR="001225B0" w:rsidRPr="001225B0" w:rsidRDefault="001225B0" w:rsidP="001225B0">
      <w:pPr>
        <w:numPr>
          <w:ilvl w:val="0"/>
          <w:numId w:val="36"/>
        </w:numPr>
        <w:spacing w:after="0"/>
        <w:ind w:left="1134" w:hanging="425"/>
        <w:contextualSpacing w:val="0"/>
        <w:jc w:val="left"/>
        <w:outlineLvl w:val="1"/>
        <w:rPr>
          <w:rFonts w:cs="Times New Roman"/>
          <w:bCs/>
          <w:szCs w:val="24"/>
        </w:rPr>
      </w:pPr>
      <w:r w:rsidRPr="001225B0">
        <w:rPr>
          <w:rFonts w:cs="Times New Roman"/>
          <w:bCs/>
          <w:szCs w:val="24"/>
        </w:rPr>
        <w:t>Rozporządzenie Rady Ministrów z dnia 10 września 2019r. w sprawie przedsięwzięć mogących znacząco oddziaływać na środowisko, Dz. U. 2019 poz. 1839;</w:t>
      </w:r>
    </w:p>
    <w:p w:rsidR="001225B0" w:rsidRPr="001225B0" w:rsidRDefault="001225B0" w:rsidP="001225B0">
      <w:pPr>
        <w:numPr>
          <w:ilvl w:val="0"/>
          <w:numId w:val="36"/>
        </w:numPr>
        <w:spacing w:after="0"/>
        <w:ind w:left="1134" w:hanging="425"/>
        <w:contextualSpacing w:val="0"/>
        <w:jc w:val="left"/>
        <w:outlineLvl w:val="1"/>
        <w:rPr>
          <w:rStyle w:val="FontStyle13"/>
          <w:b w:val="0"/>
          <w:sz w:val="24"/>
          <w:szCs w:val="24"/>
        </w:rPr>
      </w:pPr>
      <w:r w:rsidRPr="001225B0">
        <w:rPr>
          <w:rStyle w:val="FontStyle13"/>
          <w:sz w:val="24"/>
          <w:szCs w:val="24"/>
        </w:rPr>
        <w:t>Instrukcja o Ochronie Przeciwpożarowej w Resorcie Obrony Narodowej Ppoż. 3/2014;</w:t>
      </w:r>
    </w:p>
    <w:p w:rsidR="001225B0" w:rsidRPr="001225B0" w:rsidRDefault="001225B0" w:rsidP="001225B0">
      <w:pPr>
        <w:numPr>
          <w:ilvl w:val="0"/>
          <w:numId w:val="36"/>
        </w:numPr>
        <w:spacing w:after="0"/>
        <w:ind w:left="1134" w:hanging="425"/>
        <w:contextualSpacing w:val="0"/>
        <w:jc w:val="left"/>
        <w:outlineLvl w:val="1"/>
        <w:rPr>
          <w:rFonts w:cs="Times New Roman"/>
          <w:bCs/>
          <w:szCs w:val="24"/>
        </w:rPr>
      </w:pPr>
      <w:r w:rsidRPr="001225B0">
        <w:rPr>
          <w:rFonts w:cs="Times New Roman"/>
          <w:szCs w:val="24"/>
        </w:rPr>
        <w:t>Rozporządzenie Ministra Rozwoju, Pracy i Technologii z dnia 21 grudnia 2020r „ w sprawie warunków technicznych, jakim powinny odpowiadać budynki i ich usytuowanie” Dz.U Z 2020r poz 2351;</w:t>
      </w:r>
    </w:p>
    <w:p w:rsidR="001225B0" w:rsidRPr="001225B0" w:rsidRDefault="001225B0" w:rsidP="001225B0">
      <w:pPr>
        <w:numPr>
          <w:ilvl w:val="0"/>
          <w:numId w:val="36"/>
        </w:numPr>
        <w:spacing w:after="0"/>
        <w:ind w:left="1134" w:hanging="425"/>
        <w:contextualSpacing w:val="0"/>
        <w:jc w:val="left"/>
        <w:outlineLvl w:val="1"/>
        <w:rPr>
          <w:rStyle w:val="FontStyle13"/>
          <w:b w:val="0"/>
          <w:sz w:val="24"/>
          <w:szCs w:val="24"/>
        </w:rPr>
      </w:pPr>
      <w:r w:rsidRPr="001225B0">
        <w:rPr>
          <w:rStyle w:val="FontStyle13"/>
          <w:sz w:val="24"/>
          <w:szCs w:val="24"/>
        </w:rPr>
        <w:t>Ustawy z dnia 24 sierpnia 1991r. o ochronie przeciwpożarowej tj.Dz.U. 2021 poz. 869</w:t>
      </w:r>
      <w:r w:rsidRPr="001225B0">
        <w:rPr>
          <w:rStyle w:val="FontStyle13"/>
          <w:strike/>
          <w:sz w:val="24"/>
          <w:szCs w:val="24"/>
        </w:rPr>
        <w:t>,</w:t>
      </w:r>
    </w:p>
    <w:p w:rsidR="001225B0" w:rsidRPr="001225B0" w:rsidRDefault="001225B0" w:rsidP="001225B0">
      <w:pPr>
        <w:numPr>
          <w:ilvl w:val="0"/>
          <w:numId w:val="36"/>
        </w:numPr>
        <w:spacing w:after="0"/>
        <w:ind w:left="1134" w:hanging="425"/>
        <w:contextualSpacing w:val="0"/>
        <w:jc w:val="left"/>
        <w:outlineLvl w:val="1"/>
        <w:rPr>
          <w:rStyle w:val="FontStyle13"/>
          <w:b w:val="0"/>
          <w:sz w:val="24"/>
          <w:szCs w:val="24"/>
        </w:rPr>
      </w:pPr>
      <w:r w:rsidRPr="001225B0">
        <w:rPr>
          <w:rStyle w:val="FontStyle13"/>
          <w:sz w:val="24"/>
          <w:szCs w:val="24"/>
        </w:rPr>
        <w:t>Rozporządzenia Ministra Spraw Wewnętrznych i Administracji z dnia 07.06.2010r w sprawie ochrony ppoż. Budynków, innych obiektów budowalnych i terenów (Dz.U. nr 109 poz. 719);</w:t>
      </w:r>
    </w:p>
    <w:p w:rsidR="001225B0" w:rsidRPr="001225B0" w:rsidRDefault="001225B0" w:rsidP="001225B0">
      <w:pPr>
        <w:numPr>
          <w:ilvl w:val="0"/>
          <w:numId w:val="36"/>
        </w:numPr>
        <w:spacing w:after="0"/>
        <w:ind w:left="1134" w:hanging="425"/>
        <w:contextualSpacing w:val="0"/>
        <w:jc w:val="left"/>
        <w:outlineLvl w:val="1"/>
        <w:rPr>
          <w:rStyle w:val="FontStyle13"/>
          <w:b w:val="0"/>
          <w:sz w:val="24"/>
          <w:szCs w:val="24"/>
        </w:rPr>
      </w:pPr>
      <w:r w:rsidRPr="001225B0">
        <w:rPr>
          <w:rStyle w:val="FontStyle13"/>
          <w:sz w:val="24"/>
          <w:szCs w:val="24"/>
        </w:rPr>
        <w:t>Rozporządzenia Ministra Infrastruktury z 23.06.2003 r. w sprawie informacji dotyczącej bezpieczeństwa i ochrony zdrowia oraz planu bezpieczeństwa i ochrony zdrowia (Dz.U.2003nr 120 poz.1126, z późn.zm)</w:t>
      </w:r>
    </w:p>
    <w:p w:rsidR="001225B0" w:rsidRPr="001225B0" w:rsidRDefault="001225B0" w:rsidP="001225B0">
      <w:pPr>
        <w:spacing w:after="0"/>
        <w:rPr>
          <w:rFonts w:cs="Times New Roman"/>
          <w:szCs w:val="24"/>
        </w:rPr>
      </w:pPr>
    </w:p>
    <w:p w:rsidR="001225B0" w:rsidRPr="001225B0" w:rsidRDefault="001225B0" w:rsidP="001225B0">
      <w:pPr>
        <w:pStyle w:val="BodyText21"/>
        <w:spacing w:line="360" w:lineRule="auto"/>
        <w:rPr>
          <w:szCs w:val="24"/>
        </w:rPr>
      </w:pPr>
      <w:r w:rsidRPr="001225B0">
        <w:rPr>
          <w:szCs w:val="24"/>
        </w:rPr>
        <w:t>Dla pełnego pokrycia zasięgiem wodnej ochrony p. poż. istniejącego budynku zaprojektowano hydranty p. poż. DN25 zlokalizowane w ciągach komunikacyjnych.</w:t>
      </w:r>
    </w:p>
    <w:p w:rsidR="001225B0" w:rsidRPr="001225B0" w:rsidRDefault="001225B0" w:rsidP="001225B0">
      <w:pPr>
        <w:pStyle w:val="Tekstpodstawowy"/>
        <w:rPr>
          <w:szCs w:val="24"/>
        </w:rPr>
      </w:pPr>
      <w:r w:rsidRPr="001225B0">
        <w:rPr>
          <w:szCs w:val="24"/>
        </w:rPr>
        <w:t>Hydrant DN25 (minimalna wydajność poboru wody 1 dm3/s przy wymaganym minimalnym ciśnieniu na zaworze odcinającym hydrant p=0,2MPa.) umieścić w wiszącej natynkowej szafce hydrantowej o wymiarach: szerokość x wysokość x głębokość: 650x700x250mm.Obowiązująca norma dla hydrantów wewnętrznych - PN-EN 671-1 Stałe urządzenia gaśnicze. Hydranty wewnętrzne. Hydranty wewnętrzne z wężem półsztywnym.</w:t>
      </w:r>
    </w:p>
    <w:p w:rsidR="001225B0" w:rsidRPr="001225B0" w:rsidRDefault="001225B0" w:rsidP="001225B0">
      <w:pPr>
        <w:pStyle w:val="Tekstpodstawowy"/>
        <w:rPr>
          <w:szCs w:val="24"/>
        </w:rPr>
      </w:pPr>
      <w:r w:rsidRPr="001225B0">
        <w:rPr>
          <w:szCs w:val="24"/>
        </w:rPr>
        <w:t>Szafkę hydrantową wyposażyć w zawór hydrantowy ϕ25mm z nasadą, wąż pożarniczy tłoczny półsztywny o długości 20m z prądownicą oraz zwijadło na wąż pożarniczy o średnicy tarcz ϕ500mm.</w:t>
      </w:r>
    </w:p>
    <w:p w:rsidR="001225B0" w:rsidRPr="001225B0" w:rsidRDefault="001225B0" w:rsidP="001225B0">
      <w:pPr>
        <w:pStyle w:val="Tekstpodstawowy"/>
        <w:rPr>
          <w:szCs w:val="24"/>
        </w:rPr>
      </w:pPr>
      <w:r w:rsidRPr="001225B0">
        <w:rPr>
          <w:szCs w:val="24"/>
        </w:rPr>
        <w:t>Zawór hydrantowy zlokalizować na wysokości 1,35m nad posadzką, z tolerancją +/-10cm.</w:t>
      </w:r>
    </w:p>
    <w:p w:rsidR="001225B0" w:rsidRPr="001225B0" w:rsidRDefault="001225B0" w:rsidP="001225B0">
      <w:pPr>
        <w:rPr>
          <w:rFonts w:cs="Times New Roman"/>
          <w:szCs w:val="24"/>
        </w:rPr>
      </w:pPr>
      <w:r w:rsidRPr="001225B0">
        <w:rPr>
          <w:rFonts w:cs="Times New Roman"/>
          <w:szCs w:val="24"/>
        </w:rPr>
        <w:lastRenderedPageBreak/>
        <w:t>Hydrant wewnętrzny,  zgodnie z Polską normą PN-92/N-01256/01 - Znaki_bezpieczeństwa._ Ochrona_przeciwpożarowa, winien posiadać znak bezpieczeństwa oraz numer certyfikacji zgodności.</w:t>
      </w:r>
    </w:p>
    <w:p w:rsidR="001225B0" w:rsidRPr="001225B0" w:rsidRDefault="001225B0" w:rsidP="001225B0">
      <w:pPr>
        <w:pStyle w:val="Tekstpodstawowy"/>
        <w:numPr>
          <w:ilvl w:val="12"/>
          <w:numId w:val="0"/>
        </w:numPr>
        <w:rPr>
          <w:szCs w:val="24"/>
        </w:rPr>
      </w:pPr>
      <w:r w:rsidRPr="001225B0">
        <w:rPr>
          <w:szCs w:val="24"/>
        </w:rPr>
        <w:t>Wszystkie elementy wyposażenia szafki oraz sama szafka muszą posiadać atest PZH dla tego typu wyrobów oraz certyfikat Centrum Naukowo-Badawczego Ochrony Przeciwpożarowej (CNBOP).</w:t>
      </w:r>
    </w:p>
    <w:p w:rsidR="001225B0" w:rsidRPr="001225B0" w:rsidRDefault="001225B0" w:rsidP="001225B0">
      <w:pPr>
        <w:pStyle w:val="Tekstpodstawowy"/>
        <w:numPr>
          <w:ilvl w:val="12"/>
          <w:numId w:val="0"/>
        </w:numPr>
        <w:spacing w:before="60"/>
        <w:rPr>
          <w:szCs w:val="24"/>
        </w:rPr>
      </w:pPr>
      <w:r w:rsidRPr="001225B0">
        <w:rPr>
          <w:szCs w:val="24"/>
        </w:rPr>
        <w:t xml:space="preserve">W budynku wyodrębniono instalację bytową oraz instalację hydrantową. </w:t>
      </w:r>
    </w:p>
    <w:p w:rsidR="001225B0" w:rsidRPr="001225B0" w:rsidRDefault="001225B0" w:rsidP="001225B0">
      <w:pPr>
        <w:pStyle w:val="Tekstpodstawowy2"/>
        <w:numPr>
          <w:ilvl w:val="12"/>
          <w:numId w:val="0"/>
        </w:numPr>
        <w:spacing w:line="360" w:lineRule="auto"/>
        <w:rPr>
          <w:rFonts w:ascii="Times New Roman" w:hAnsi="Times New Roman" w:cs="Times New Roman"/>
          <w:sz w:val="24"/>
          <w:szCs w:val="24"/>
        </w:rPr>
      </w:pPr>
    </w:p>
    <w:p w:rsidR="001225B0" w:rsidRPr="001225B0" w:rsidRDefault="001225B0" w:rsidP="001225B0">
      <w:pPr>
        <w:rPr>
          <w:rFonts w:cs="Times New Roman"/>
          <w:b/>
          <w:bCs/>
          <w:szCs w:val="24"/>
          <w:u w:val="single"/>
        </w:rPr>
      </w:pPr>
      <w:r w:rsidRPr="001225B0">
        <w:rPr>
          <w:rFonts w:cs="Times New Roman"/>
          <w:b/>
          <w:bCs/>
          <w:szCs w:val="24"/>
          <w:u w:val="single"/>
        </w:rPr>
        <w:t>PRZEWODY, ŁĄCZNIKI I PROWADZENIE PRZEWODÓW.</w:t>
      </w:r>
    </w:p>
    <w:p w:rsidR="001225B0" w:rsidRPr="001225B0" w:rsidRDefault="001225B0" w:rsidP="001225B0">
      <w:pPr>
        <w:pStyle w:val="Tekstpodstawowy2"/>
        <w:numPr>
          <w:ilvl w:val="12"/>
          <w:numId w:val="0"/>
        </w:numPr>
        <w:spacing w:after="0" w:line="360" w:lineRule="auto"/>
        <w:rPr>
          <w:rFonts w:ascii="Times New Roman" w:hAnsi="Times New Roman" w:cs="Times New Roman"/>
          <w:sz w:val="24"/>
          <w:szCs w:val="24"/>
        </w:rPr>
      </w:pPr>
      <w:r w:rsidRPr="001225B0">
        <w:rPr>
          <w:rFonts w:ascii="Times New Roman" w:hAnsi="Times New Roman" w:cs="Times New Roman"/>
          <w:sz w:val="24"/>
          <w:szCs w:val="24"/>
        </w:rPr>
        <w:tab/>
        <w:t>Projektowaną instalację hydratową oraz piony wykonać z rur stalowych ocynkowanych dla instalacji wodociągowych wg PN-B-74200 na ciśnienie 10 bar. Łączenie rur za pomocą typowych łączników ocynkowanych gwintowanych, uszczelnianych nitkami konopnymi i pastą szczelniającą.</w:t>
      </w:r>
    </w:p>
    <w:p w:rsidR="001225B0" w:rsidRPr="001225B0" w:rsidRDefault="001225B0" w:rsidP="001225B0">
      <w:pPr>
        <w:numPr>
          <w:ilvl w:val="12"/>
          <w:numId w:val="0"/>
        </w:numPr>
        <w:spacing w:after="0"/>
        <w:rPr>
          <w:rFonts w:cs="Times New Roman"/>
          <w:szCs w:val="24"/>
        </w:rPr>
      </w:pPr>
      <w:r w:rsidRPr="001225B0">
        <w:rPr>
          <w:rFonts w:cs="Times New Roman"/>
          <w:szCs w:val="24"/>
        </w:rPr>
        <w:t xml:space="preserve">Przejścia przewodów przez ściany i stropy należy wykonać w tulejach ochronnych z rur stalowych. W obszarze tulei nie może być wykonane żadne połączenie na przewodzie. Otwór pomiędzy tuleją ochronną a stropem lub ścianą należy zamurować a przestrzeń pomiędzy tuleją i rurociągiem wypełnić tworzywem o takiej odporności ogniowej jak strop lub ściana, przez którą przechodzi rurociąg oraz nie oddziaływującym na materiał rur. </w:t>
      </w:r>
      <w:r w:rsidRPr="001225B0">
        <w:rPr>
          <w:rFonts w:cs="Times New Roman"/>
          <w:color w:val="000000"/>
          <w:szCs w:val="24"/>
        </w:rPr>
        <w:t>Instalacje przeciwpożarowe będą izolowane przeciwwilgociowo, pianka PE w płaszczu PVC gr. 9 mm.</w:t>
      </w:r>
    </w:p>
    <w:p w:rsidR="001225B0" w:rsidRPr="001225B0" w:rsidRDefault="001225B0" w:rsidP="001225B0">
      <w:pPr>
        <w:tabs>
          <w:tab w:val="left" w:pos="-36"/>
        </w:tabs>
        <w:spacing w:after="0"/>
        <w:rPr>
          <w:rFonts w:eastAsia="Times New Roman" w:cs="Times New Roman"/>
          <w:szCs w:val="24"/>
        </w:rPr>
      </w:pPr>
    </w:p>
    <w:p w:rsidR="001225B0" w:rsidRPr="001225B0" w:rsidRDefault="001225B0" w:rsidP="001225B0">
      <w:pPr>
        <w:spacing w:after="0"/>
        <w:rPr>
          <w:rFonts w:cs="Times New Roman"/>
          <w:b/>
          <w:bCs/>
          <w:szCs w:val="24"/>
        </w:rPr>
      </w:pPr>
      <w:r w:rsidRPr="001225B0">
        <w:rPr>
          <w:rFonts w:cs="Times New Roman"/>
          <w:b/>
          <w:bCs/>
          <w:szCs w:val="24"/>
          <w:u w:val="single"/>
        </w:rPr>
        <w:t>PRÓBY I BADANIA PRZEWODÓW.</w:t>
      </w:r>
    </w:p>
    <w:p w:rsidR="001225B0" w:rsidRPr="001225B0" w:rsidRDefault="001225B0" w:rsidP="001225B0">
      <w:pPr>
        <w:spacing w:after="0"/>
        <w:ind w:firstLine="708"/>
        <w:rPr>
          <w:rFonts w:cs="Times New Roman"/>
          <w:color w:val="000000"/>
          <w:szCs w:val="24"/>
        </w:rPr>
      </w:pPr>
      <w:r w:rsidRPr="001225B0">
        <w:rPr>
          <w:rFonts w:cs="Times New Roman"/>
          <w:color w:val="000000"/>
          <w:szCs w:val="24"/>
        </w:rPr>
        <w:t>Instalacje wody hydrantowej poddać prób szczelności zgodnie z wymaganiami zawartymi w „Warunkach technicznych wykonania i odbioru robót budowlano-montażowych. Tom II – Instalacje sanitarne i przemysłowe”. Przed próba należy napełnić instalację wodą oraz dokładnie odpowietrzyć. Badanie szczelności przewodów i armatury przeprowadzić za pomocą próby wodnej przy ciśnieniu:ppróby= 1,5 x probocze lecz nie mniejszym niż 0,9 MPa. Ciśnienie to należy dwukrotnie podnosić w okresie 30 minut po pierwotniej wartości. Po dalszych 30 minutach spadek ciśnienia nie może przekraczać 0,06MPa. W czasie następnych 120 minut spadek ciśnienia nie może przekroczyć 0,02 MPa. W przypadku</w:t>
      </w:r>
      <w:r w:rsidRPr="001225B0">
        <w:rPr>
          <w:rFonts w:cs="Times New Roman"/>
          <w:szCs w:val="24"/>
        </w:rPr>
        <w:br/>
      </w:r>
      <w:r w:rsidRPr="001225B0">
        <w:rPr>
          <w:rFonts w:cs="Times New Roman"/>
          <w:color w:val="000000"/>
          <w:szCs w:val="24"/>
        </w:rPr>
        <w:t>wystąpienia przecieków podczas przeprowadzanie próby szczelności należy je usunąć i ponownie przeprowadzić całą próbę od początku.</w:t>
      </w:r>
      <w:r w:rsidRPr="001225B0">
        <w:rPr>
          <w:rFonts w:cs="Times New Roman"/>
          <w:color w:val="000000"/>
          <w:szCs w:val="24"/>
        </w:rPr>
        <w:br/>
        <w:t xml:space="preserve">Rurociągi po zamontowaniu i sprawdzeniu szczelności oraz elementy stalowe podpór pod </w:t>
      </w:r>
      <w:r w:rsidRPr="001225B0">
        <w:rPr>
          <w:rFonts w:cs="Times New Roman"/>
          <w:color w:val="000000"/>
          <w:szCs w:val="24"/>
        </w:rPr>
        <w:lastRenderedPageBreak/>
        <w:t>rurociągi oczyścić do II stopnia czystości. Oczyszczoną powierzchnię zagruntować farbą poliwinylową do gruntowania, po 6 godzinach schnięcia farby podkładowej należy wykonać malowanie emalią nawierzchniową. Instalacja i urządzenia przeciwpożarowe (w tym instalacje hydrantów wewnętrznych) powinny być poddawane przeglądom technicznym i czynnościom konserwacyjnym zgodnie z zasadami określonymi</w:t>
      </w:r>
      <w:r w:rsidRPr="001225B0">
        <w:rPr>
          <w:rFonts w:cs="Times New Roman"/>
          <w:color w:val="000000"/>
          <w:szCs w:val="24"/>
        </w:rPr>
        <w:br/>
        <w:t>w Polskich Normach (PN-EN 671-3) dotyczących urządzeń przeciwpożarowych, w odnośnej dokumentacji techniczno-ruchowej oraz instrukcjach obsługi. Przeglądy techniczne i czynności konserwacyjne powinny być przeprowadzane w okresach i w sposób zgodny z instrukcją ustaloną przez producenta, nie rzadziej jednak niż raz w roku. Węże stanowiące wyposażenie hydrantów wewnętrznych powinny być raz na 5 lat poddawane próbie ciśnieniowej na maksymalne ciśnienie</w:t>
      </w:r>
      <w:r w:rsidRPr="001225B0">
        <w:rPr>
          <w:rFonts w:cs="Times New Roman"/>
          <w:color w:val="000000"/>
          <w:szCs w:val="24"/>
        </w:rPr>
        <w:br/>
        <w:t>robocze, zgodnie z Polską Normą dotyczą konserwacji hydrantów wewnętrznych (PN-EN 671-3).</w:t>
      </w:r>
    </w:p>
    <w:p w:rsidR="001225B0" w:rsidRPr="001225B0" w:rsidRDefault="001225B0" w:rsidP="001225B0">
      <w:pPr>
        <w:spacing w:after="0"/>
        <w:rPr>
          <w:rFonts w:cs="Times New Roman"/>
          <w:b/>
          <w:szCs w:val="24"/>
          <w:u w:val="single"/>
        </w:rPr>
      </w:pPr>
    </w:p>
    <w:p w:rsidR="001225B0" w:rsidRPr="001225B0" w:rsidRDefault="001225B0" w:rsidP="001225B0">
      <w:pPr>
        <w:spacing w:after="0"/>
        <w:jc w:val="left"/>
        <w:rPr>
          <w:rFonts w:cs="Times New Roman"/>
          <w:b/>
          <w:szCs w:val="24"/>
          <w:u w:val="single"/>
        </w:rPr>
      </w:pPr>
      <w:r w:rsidRPr="001225B0">
        <w:rPr>
          <w:rFonts w:cs="Times New Roman"/>
          <w:b/>
          <w:bCs/>
          <w:color w:val="000000"/>
          <w:szCs w:val="24"/>
          <w:u w:val="single"/>
        </w:rPr>
        <w:t>WYMAGANIA OCHRONY PRZECIWPOŻAROWEJ</w:t>
      </w:r>
      <w:r w:rsidRPr="001225B0">
        <w:rPr>
          <w:rFonts w:cs="Times New Roman"/>
          <w:b/>
          <w:bCs/>
          <w:color w:val="000000"/>
          <w:szCs w:val="24"/>
          <w:u w:val="single"/>
        </w:rPr>
        <w:br/>
      </w:r>
      <w:r w:rsidRPr="001225B0">
        <w:rPr>
          <w:rFonts w:cs="Times New Roman"/>
          <w:color w:val="000000"/>
          <w:szCs w:val="24"/>
        </w:rPr>
        <w:t>W ramach zabezpieczenia p.poż. projektowanych instalacji należy zastosować następujące elementy:</w:t>
      </w:r>
      <w:r w:rsidRPr="001225B0">
        <w:rPr>
          <w:rFonts w:cs="Times New Roman"/>
          <w:color w:val="000000"/>
          <w:szCs w:val="24"/>
        </w:rPr>
        <w:br/>
      </w:r>
      <w:r w:rsidRPr="001225B0">
        <w:rPr>
          <w:rFonts w:cs="Times New Roman"/>
          <w:color w:val="000000"/>
          <w:szCs w:val="24"/>
        </w:rPr>
        <w:sym w:font="Symbol" w:char="F02D"/>
      </w:r>
      <w:r w:rsidRPr="001225B0">
        <w:rPr>
          <w:rFonts w:cs="Times New Roman"/>
          <w:color w:val="000000"/>
          <w:szCs w:val="24"/>
        </w:rPr>
        <w:t xml:space="preserve"> Przejścia wszystkich instalacji przez przegrody stanowiące elementy oddzielenia pożarowego należy zabezpieczyć przepustami przeciwpożarowymi w klasie EI tego elementu (przy pomocy rozwiązań systemowych posiadających aktualny atest).</w:t>
      </w:r>
      <w:r w:rsidRPr="001225B0">
        <w:rPr>
          <w:rFonts w:cs="Times New Roman"/>
          <w:color w:val="000000"/>
          <w:szCs w:val="24"/>
        </w:rPr>
        <w:br/>
      </w:r>
      <w:r w:rsidRPr="001225B0">
        <w:rPr>
          <w:rFonts w:cs="Times New Roman"/>
          <w:color w:val="000000"/>
          <w:szCs w:val="24"/>
        </w:rPr>
        <w:sym w:font="Symbol" w:char="F02D"/>
      </w:r>
      <w:r w:rsidRPr="001225B0">
        <w:rPr>
          <w:rFonts w:cs="Times New Roman"/>
          <w:color w:val="000000"/>
          <w:szCs w:val="24"/>
        </w:rPr>
        <w:t xml:space="preserve"> Przejścia instalacji o średnicy powyżej 4 cm do pomieszczeń zamkniętych o wymaganej odporności nie mniejszej niż EI 60 lub REI 60 należy zabezpieczyć przepustami przeciwpożarowymi w klasie EI tego elementu.</w:t>
      </w:r>
      <w:r w:rsidRPr="001225B0">
        <w:rPr>
          <w:rFonts w:cs="Times New Roman"/>
          <w:color w:val="000000"/>
          <w:szCs w:val="24"/>
        </w:rPr>
        <w:br/>
      </w:r>
      <w:r w:rsidRPr="001225B0">
        <w:rPr>
          <w:rFonts w:cs="Times New Roman"/>
          <w:color w:val="000000"/>
          <w:szCs w:val="24"/>
        </w:rPr>
        <w:sym w:font="Symbol" w:char="F02D"/>
      </w:r>
      <w:r w:rsidRPr="001225B0">
        <w:rPr>
          <w:rFonts w:cs="Times New Roman"/>
          <w:color w:val="000000"/>
          <w:szCs w:val="24"/>
        </w:rPr>
        <w:t xml:space="preserve"> Zamocowania przewodów do elementów budowlanych powinny być wykonane z materiałów niepalnych, zapewniających przejęcie siły powstającej w przypadku pożaru, w czasie nie krótszym niż wymagany dla klasy odporności ogniowej przewodu lub klapy odcinającej.</w:t>
      </w:r>
      <w:r w:rsidRPr="001225B0">
        <w:rPr>
          <w:rFonts w:cs="Times New Roman"/>
          <w:color w:val="000000"/>
          <w:szCs w:val="24"/>
        </w:rPr>
        <w:br/>
      </w:r>
      <w:r w:rsidRPr="001225B0">
        <w:rPr>
          <w:rFonts w:cs="Times New Roman"/>
          <w:color w:val="000000"/>
          <w:szCs w:val="24"/>
        </w:rPr>
        <w:sym w:font="Symbol" w:char="F02D"/>
      </w:r>
      <w:r w:rsidRPr="001225B0">
        <w:rPr>
          <w:rFonts w:cs="Times New Roman"/>
          <w:color w:val="000000"/>
          <w:szCs w:val="24"/>
        </w:rPr>
        <w:t xml:space="preserve"> Instalacja hydrantowa wykonana z rurociągów niepalnych (rura stalowa ze szwem podwójnie ocynkowane).</w:t>
      </w:r>
    </w:p>
    <w:p w:rsidR="001225B0" w:rsidRPr="001225B0" w:rsidRDefault="001225B0" w:rsidP="001225B0">
      <w:pPr>
        <w:spacing w:after="0"/>
        <w:rPr>
          <w:rFonts w:cs="Times New Roman"/>
          <w:b/>
          <w:szCs w:val="24"/>
          <w:u w:val="single"/>
        </w:rPr>
      </w:pPr>
    </w:p>
    <w:p w:rsidR="001225B0" w:rsidRPr="001225B0" w:rsidRDefault="001225B0" w:rsidP="001225B0">
      <w:pPr>
        <w:spacing w:after="0"/>
        <w:rPr>
          <w:rFonts w:cs="Times New Roman"/>
          <w:b/>
          <w:bCs/>
          <w:szCs w:val="24"/>
          <w:u w:val="single"/>
        </w:rPr>
      </w:pPr>
      <w:r w:rsidRPr="001225B0">
        <w:rPr>
          <w:rFonts w:cs="Times New Roman"/>
          <w:b/>
          <w:bCs/>
          <w:szCs w:val="24"/>
          <w:u w:val="single"/>
        </w:rPr>
        <w:t>UWAGI  KOŃCOWE.</w:t>
      </w:r>
    </w:p>
    <w:p w:rsidR="001225B0" w:rsidRPr="001225B0" w:rsidRDefault="001225B0" w:rsidP="001225B0">
      <w:pPr>
        <w:pStyle w:val="Tekstpodstawowy"/>
        <w:rPr>
          <w:szCs w:val="24"/>
        </w:rPr>
      </w:pPr>
      <w:r w:rsidRPr="001225B0">
        <w:rPr>
          <w:rFonts w:eastAsia="Calibri"/>
          <w:color w:val="000000"/>
          <w:szCs w:val="24"/>
        </w:rPr>
        <w:sym w:font="Symbol" w:char="F02D"/>
      </w:r>
      <w:r w:rsidRPr="001225B0">
        <w:rPr>
          <w:rFonts w:eastAsia="Calibri"/>
          <w:color w:val="000000"/>
          <w:szCs w:val="24"/>
        </w:rPr>
        <w:t xml:space="preserve"> proponowane materiały winny posiadać znak CE lub deklarację zgodności odnoszącą się do Aprobaty Technicznej lub inne potwierdzenie, że dopuszczone są do zastosowania przy </w:t>
      </w:r>
      <w:r w:rsidRPr="001225B0">
        <w:rPr>
          <w:rFonts w:eastAsia="Calibri"/>
          <w:color w:val="000000"/>
          <w:szCs w:val="24"/>
        </w:rPr>
        <w:lastRenderedPageBreak/>
        <w:t>wykonaniu instalacji objętej przedmiotem zamówienia oraz posiadać niezbędne atesty (świadectwa, że przedstawione do oceny wyroby, podczas stosowania zgodnego z zaleceniami producenta, nie</w:t>
      </w:r>
      <w:r w:rsidRPr="001225B0">
        <w:rPr>
          <w:rFonts w:eastAsia="Calibri"/>
          <w:color w:val="000000"/>
          <w:szCs w:val="24"/>
        </w:rPr>
        <w:br/>
        <w:t>wpływają negatywnie na zdrowie i środowisko oraz wydane przez uprawniony podmiot), tak aby spełniać obowiązujące przepisy.</w:t>
      </w:r>
      <w:r w:rsidRPr="001225B0">
        <w:rPr>
          <w:rFonts w:eastAsia="Calibri"/>
          <w:szCs w:val="24"/>
        </w:rPr>
        <w:br/>
      </w:r>
      <w:r w:rsidRPr="001225B0">
        <w:rPr>
          <w:rFonts w:eastAsia="Calibri"/>
          <w:color w:val="000000"/>
          <w:szCs w:val="24"/>
        </w:rPr>
        <w:sym w:font="Symbol" w:char="F02D"/>
      </w:r>
      <w:r w:rsidRPr="001225B0">
        <w:rPr>
          <w:rFonts w:eastAsia="Calibri"/>
          <w:color w:val="000000"/>
          <w:szCs w:val="24"/>
        </w:rPr>
        <w:t xml:space="preserve"> Wszystkie prace muszą być wykonywane zgodnie z zasadami sztuki budowlanej, z zachowaniem szczególnej ostrożności i pod stałym nadzorem osób uprawnionych.</w:t>
      </w:r>
      <w:r w:rsidRPr="001225B0">
        <w:rPr>
          <w:rFonts w:eastAsia="Calibri"/>
          <w:color w:val="000000"/>
          <w:szCs w:val="24"/>
        </w:rPr>
        <w:br/>
      </w:r>
      <w:r w:rsidRPr="001225B0">
        <w:rPr>
          <w:rFonts w:eastAsia="Calibri"/>
          <w:color w:val="000000"/>
          <w:szCs w:val="24"/>
        </w:rPr>
        <w:sym w:font="Symbol" w:char="F02D"/>
      </w:r>
      <w:r w:rsidRPr="001225B0">
        <w:rPr>
          <w:rFonts w:eastAsia="Calibri"/>
          <w:color w:val="000000"/>
          <w:szCs w:val="24"/>
        </w:rPr>
        <w:t xml:space="preserve"> Zakres wykonania i obowiązki przy robotach budowlanych stosować zgodnie z Warunkami Technicznymi Wykonania i Odbioru Robót Budowlano-Montażowych i podobnymi regulowaniami.</w:t>
      </w:r>
      <w:r w:rsidRPr="001225B0">
        <w:rPr>
          <w:rFonts w:eastAsia="Calibri"/>
          <w:color w:val="000000"/>
          <w:szCs w:val="24"/>
        </w:rPr>
        <w:br/>
      </w:r>
      <w:r w:rsidRPr="001225B0">
        <w:rPr>
          <w:rFonts w:eastAsia="Calibri"/>
          <w:color w:val="000000"/>
          <w:szCs w:val="24"/>
        </w:rPr>
        <w:sym w:font="Symbol" w:char="F02D"/>
      </w:r>
      <w:r w:rsidRPr="001225B0">
        <w:rPr>
          <w:rFonts w:eastAsia="Calibri"/>
          <w:color w:val="000000"/>
          <w:szCs w:val="24"/>
        </w:rPr>
        <w:t xml:space="preserve"> Wszystkie elementy powinny być wykonane zgodnie z zatwierdzoną dokumentacją.</w:t>
      </w:r>
      <w:r w:rsidRPr="001225B0">
        <w:rPr>
          <w:rFonts w:eastAsia="Calibri"/>
          <w:color w:val="000000"/>
          <w:szCs w:val="24"/>
        </w:rPr>
        <w:br/>
      </w:r>
      <w:r w:rsidRPr="001225B0">
        <w:rPr>
          <w:rFonts w:eastAsia="Calibri"/>
          <w:color w:val="000000"/>
          <w:szCs w:val="24"/>
        </w:rPr>
        <w:sym w:font="Symbol" w:char="F02D"/>
      </w:r>
      <w:r w:rsidRPr="001225B0">
        <w:rPr>
          <w:rFonts w:eastAsia="Calibri"/>
          <w:color w:val="000000"/>
          <w:szCs w:val="24"/>
        </w:rPr>
        <w:t xml:space="preserve"> Odbiór robót może nastąpić po przedłożeniu kompletnej dokumentacji odbiorowej (certyfikaty i atesty od producenta wbudowanych materiałów).</w:t>
      </w:r>
      <w:r w:rsidRPr="001225B0">
        <w:rPr>
          <w:rFonts w:eastAsia="Calibri"/>
          <w:color w:val="000000"/>
          <w:szCs w:val="24"/>
        </w:rPr>
        <w:br/>
      </w:r>
      <w:r w:rsidRPr="001225B0">
        <w:rPr>
          <w:rFonts w:eastAsia="Calibri"/>
          <w:color w:val="000000"/>
          <w:szCs w:val="24"/>
        </w:rPr>
        <w:sym w:font="Symbol" w:char="F02D"/>
      </w:r>
      <w:r w:rsidRPr="001225B0">
        <w:rPr>
          <w:rFonts w:eastAsia="Calibri"/>
          <w:color w:val="000000"/>
          <w:szCs w:val="24"/>
        </w:rPr>
        <w:t xml:space="preserve"> Podstawą dokonania odbioru jest zgodność wykonania robót z zatwierdzoną dokumentacją projektową i obowiązującymi normami.</w:t>
      </w:r>
      <w:r w:rsidRPr="001225B0">
        <w:rPr>
          <w:rFonts w:eastAsia="Calibri"/>
          <w:color w:val="000000"/>
          <w:szCs w:val="24"/>
        </w:rPr>
        <w:br/>
      </w:r>
      <w:r w:rsidRPr="001225B0">
        <w:rPr>
          <w:rFonts w:eastAsia="Calibri"/>
          <w:color w:val="000000"/>
          <w:szCs w:val="24"/>
        </w:rPr>
        <w:sym w:font="Symbol" w:char="F02D"/>
      </w:r>
      <w:r w:rsidRPr="001225B0">
        <w:rPr>
          <w:rFonts w:eastAsia="Calibri"/>
          <w:color w:val="000000"/>
          <w:szCs w:val="24"/>
        </w:rPr>
        <w:t xml:space="preserve"> Wieszaki i podpory wykonać z elementów ocynkowanych z elementami wibroizolacji.</w:t>
      </w:r>
      <w:r w:rsidRPr="001225B0">
        <w:rPr>
          <w:rFonts w:eastAsia="Calibri"/>
          <w:color w:val="000000"/>
          <w:szCs w:val="24"/>
        </w:rPr>
        <w:br/>
      </w:r>
      <w:r w:rsidRPr="001225B0">
        <w:rPr>
          <w:rFonts w:eastAsia="Calibri"/>
          <w:color w:val="000000"/>
          <w:szCs w:val="24"/>
        </w:rPr>
        <w:sym w:font="Symbol" w:char="F02D"/>
      </w:r>
      <w:r w:rsidRPr="001225B0">
        <w:rPr>
          <w:rFonts w:eastAsia="Calibri"/>
          <w:color w:val="000000"/>
          <w:szCs w:val="24"/>
        </w:rPr>
        <w:t>Zawiesia i poprzeczki ocynkowane lub kadmowane</w:t>
      </w:r>
      <w:r w:rsidRPr="001225B0">
        <w:rPr>
          <w:szCs w:val="24"/>
        </w:rPr>
        <w:tab/>
      </w:r>
    </w:p>
    <w:p w:rsidR="001225B0" w:rsidRPr="001225B0" w:rsidRDefault="001225B0" w:rsidP="001225B0">
      <w:pPr>
        <w:pStyle w:val="Tekstpodstawowy"/>
        <w:ind w:firstLine="708"/>
        <w:rPr>
          <w:szCs w:val="24"/>
        </w:rPr>
      </w:pPr>
      <w:r w:rsidRPr="001225B0">
        <w:rPr>
          <w:szCs w:val="24"/>
        </w:rPr>
        <w:t>Szczegółowe rozwiązanie projektowanej przebudowy pokazano w załączonych rysunkach. Wszystkie prace związane z wykonawstwem i odbiorami sieci należy wykonać zgodnie z “Warunkami Technicznymi  Wykonania i Odbioru Robót Budowlano Montażowych</w:t>
      </w:r>
    </w:p>
    <w:p w:rsidR="001225B0" w:rsidRPr="001225B0" w:rsidRDefault="001225B0" w:rsidP="001225B0">
      <w:pPr>
        <w:spacing w:after="0"/>
        <w:rPr>
          <w:rFonts w:cs="Times New Roman"/>
          <w:szCs w:val="24"/>
        </w:rPr>
      </w:pPr>
      <w:r w:rsidRPr="001225B0">
        <w:rPr>
          <w:rFonts w:cs="Times New Roman"/>
          <w:szCs w:val="24"/>
        </w:rPr>
        <w:t>Wszystkie materiały, urządzenia i elementy sieci muszą być dopuszczone do obrotu w budownictwie zgodnie z ustawą o wyrobach budowlanych z dnia 14 kwietnia 2004 (Dz. U. Nr 92, poz. 881).</w:t>
      </w:r>
    </w:p>
    <w:p w:rsidR="001225B0" w:rsidRPr="001225B0" w:rsidRDefault="001225B0" w:rsidP="001225B0">
      <w:pPr>
        <w:pStyle w:val="Tekstpodstawowywcity"/>
        <w:tabs>
          <w:tab w:val="left" w:pos="9214"/>
        </w:tabs>
        <w:rPr>
          <w:rFonts w:cs="Times New Roman"/>
          <w:szCs w:val="24"/>
        </w:rPr>
      </w:pPr>
      <w:r w:rsidRPr="001225B0">
        <w:rPr>
          <w:rFonts w:cs="Times New Roman"/>
          <w:szCs w:val="24"/>
        </w:rPr>
        <w:t>Roboty budowlano-instalacyjne muszą być prowadzone z równoległą koordynacją międzybranżową. Przed przystąpieniem do robót wykonawca powinien zapoznać się z całością dokumentacji branżowej.</w:t>
      </w:r>
      <w:r w:rsidRPr="001225B0">
        <w:rPr>
          <w:rFonts w:cs="Times New Roman"/>
          <w:szCs w:val="24"/>
        </w:rPr>
        <w:tab/>
      </w:r>
    </w:p>
    <w:p w:rsidR="001225B0" w:rsidRPr="001225B0" w:rsidRDefault="001225B0" w:rsidP="001225B0">
      <w:pPr>
        <w:pStyle w:val="Bezodstpw"/>
        <w:spacing w:line="360" w:lineRule="auto"/>
        <w:ind w:firstLine="708"/>
        <w:jc w:val="both"/>
        <w:rPr>
          <w:rFonts w:ascii="Times New Roman" w:hAnsi="Times New Roman" w:cs="Times New Roman"/>
          <w:sz w:val="24"/>
          <w:szCs w:val="24"/>
        </w:rPr>
      </w:pPr>
      <w:r w:rsidRPr="001225B0">
        <w:rPr>
          <w:rFonts w:ascii="Times New Roman" w:hAnsi="Times New Roman" w:cs="Times New Roman"/>
          <w:sz w:val="24"/>
          <w:szCs w:val="24"/>
        </w:rPr>
        <w:t xml:space="preserve">Dopuszcza się zastosowanie alternatywnych producentów pod warunkiem zachowania parametrów wytrzymałościowych, hydraulicznych i technicznych zastosowanych przewodów, urządzeń i armatury. </w:t>
      </w:r>
    </w:p>
    <w:p w:rsidR="001225B0" w:rsidRPr="001225B0" w:rsidRDefault="001225B0" w:rsidP="001225B0">
      <w:pPr>
        <w:pStyle w:val="Bezodstpw"/>
        <w:spacing w:line="360" w:lineRule="auto"/>
        <w:ind w:firstLine="708"/>
        <w:jc w:val="both"/>
        <w:rPr>
          <w:rFonts w:ascii="Times New Roman" w:hAnsi="Times New Roman" w:cs="Times New Roman"/>
          <w:sz w:val="24"/>
          <w:szCs w:val="24"/>
        </w:rPr>
      </w:pPr>
      <w:r w:rsidRPr="001225B0">
        <w:rPr>
          <w:rFonts w:ascii="Times New Roman" w:hAnsi="Times New Roman" w:cs="Times New Roman"/>
          <w:sz w:val="24"/>
          <w:szCs w:val="24"/>
        </w:rPr>
        <w:t xml:space="preserve">Wszystkie materiały, urządzenia i armatura powinny posiadać odpowiednie atesty i dopuszczenia do stosowania w budownictwie. Montaż urządzeń, armatury i rur wykonać </w:t>
      </w:r>
      <w:r w:rsidRPr="001225B0">
        <w:rPr>
          <w:rFonts w:ascii="Times New Roman" w:hAnsi="Times New Roman" w:cs="Times New Roman"/>
          <w:sz w:val="24"/>
          <w:szCs w:val="24"/>
        </w:rPr>
        <w:lastRenderedPageBreak/>
        <w:t>zgodnie z zaleceniami producenta i dostawcy oraz DTR. Wszystkie roboty należy prowadzić przestrzegając przepisów BHP i przeciwpożarowych.</w:t>
      </w:r>
    </w:p>
    <w:p w:rsidR="001225B0" w:rsidRPr="001225B0" w:rsidRDefault="001225B0" w:rsidP="001225B0">
      <w:pPr>
        <w:pStyle w:val="Pa"/>
        <w:spacing w:line="360" w:lineRule="auto"/>
        <w:ind w:left="360"/>
      </w:pPr>
      <w:r w:rsidRPr="001225B0">
        <w:t>KLAUZULA:</w:t>
      </w:r>
    </w:p>
    <w:p w:rsidR="001225B0" w:rsidRPr="001225B0" w:rsidRDefault="001225B0" w:rsidP="001225B0">
      <w:pPr>
        <w:tabs>
          <w:tab w:val="left" w:pos="0"/>
        </w:tabs>
        <w:spacing w:after="0"/>
        <w:rPr>
          <w:rFonts w:cs="Times New Roman"/>
          <w:szCs w:val="24"/>
        </w:rPr>
      </w:pPr>
      <w:r w:rsidRPr="001225B0">
        <w:rPr>
          <w:rFonts w:cs="Times New Roman"/>
          <w:szCs w:val="24"/>
        </w:rPr>
        <w:t xml:space="preserve">    Projektant nie ponosi odpowiedzialności za wszelkie zmiany wynikające z uszczegółowienia rozwiązań funkcjonalnych, wymogów stawianych przez technologię, konstrukcje i instalacje oraz zmian wprowadzonych przez Inwestora. </w:t>
      </w:r>
    </w:p>
    <w:p w:rsidR="001225B0" w:rsidRPr="001225B0" w:rsidRDefault="001225B0" w:rsidP="001225B0">
      <w:pPr>
        <w:tabs>
          <w:tab w:val="left" w:pos="0"/>
        </w:tabs>
        <w:spacing w:after="0"/>
        <w:rPr>
          <w:rFonts w:cs="Times New Roman"/>
          <w:szCs w:val="24"/>
        </w:rPr>
      </w:pPr>
      <w:r w:rsidRPr="001225B0">
        <w:rPr>
          <w:rFonts w:cs="Times New Roman"/>
          <w:szCs w:val="24"/>
        </w:rPr>
        <w:t>Rysunki i część opisową należy rozpatrywać łącznie.</w:t>
      </w:r>
    </w:p>
    <w:p w:rsidR="001225B0" w:rsidRPr="001225B0" w:rsidRDefault="001225B0" w:rsidP="001225B0">
      <w:pPr>
        <w:tabs>
          <w:tab w:val="left" w:pos="0"/>
        </w:tabs>
        <w:spacing w:after="0"/>
        <w:rPr>
          <w:rFonts w:cs="Times New Roman"/>
          <w:b/>
          <w:szCs w:val="24"/>
        </w:rPr>
      </w:pPr>
      <w:r w:rsidRPr="001225B0">
        <w:rPr>
          <w:rFonts w:cs="Times New Roman"/>
          <w:b/>
          <w:szCs w:val="24"/>
        </w:rPr>
        <w:t>Niniejsze opracowanie zostało wykonane w celu uzyskania pozwolenia na budowę.</w:t>
      </w:r>
    </w:p>
    <w:p w:rsidR="001225B0" w:rsidRPr="001225B0" w:rsidRDefault="001225B0" w:rsidP="001225B0">
      <w:pPr>
        <w:tabs>
          <w:tab w:val="left" w:pos="0"/>
        </w:tabs>
        <w:spacing w:after="0"/>
        <w:rPr>
          <w:rFonts w:cs="Times New Roman"/>
          <w:szCs w:val="24"/>
        </w:rPr>
      </w:pPr>
    </w:p>
    <w:p w:rsidR="001225B0" w:rsidRPr="001225B0" w:rsidRDefault="001225B0" w:rsidP="001225B0">
      <w:pPr>
        <w:spacing w:after="0"/>
        <w:jc w:val="left"/>
        <w:rPr>
          <w:rFonts w:cs="Times New Roman"/>
          <w:szCs w:val="24"/>
        </w:rPr>
      </w:pPr>
      <w:r w:rsidRPr="001225B0">
        <w:rPr>
          <w:rFonts w:cs="Times New Roman"/>
          <w:b/>
          <w:bCs/>
          <w:color w:val="000000"/>
          <w:szCs w:val="24"/>
          <w:u w:val="single"/>
        </w:rPr>
        <w:t xml:space="preserve"> INFORMACJA DOTYCZĄCA BEZPIECZEŃSTWA I OCHRONY ZDROWIA DLA</w:t>
      </w:r>
      <w:r w:rsidRPr="001225B0">
        <w:rPr>
          <w:rFonts w:cs="Times New Roman"/>
          <w:b/>
          <w:bCs/>
          <w:color w:val="000000"/>
          <w:szCs w:val="24"/>
          <w:u w:val="single"/>
        </w:rPr>
        <w:br/>
        <w:t>OPRACOWANIA PLANU BIOZ</w:t>
      </w:r>
      <w:r w:rsidRPr="001225B0">
        <w:rPr>
          <w:rFonts w:cs="Times New Roman"/>
          <w:b/>
          <w:bCs/>
          <w:color w:val="000000"/>
          <w:szCs w:val="24"/>
          <w:u w:val="single"/>
        </w:rPr>
        <w:br/>
      </w:r>
      <w:r w:rsidRPr="001225B0">
        <w:rPr>
          <w:rFonts w:cs="Times New Roman"/>
          <w:color w:val="000000"/>
          <w:szCs w:val="24"/>
        </w:rPr>
        <w:t>Na podstawie Rozporządzenia Ministra Infrastruktury z dnia 23.06.2003 w sprawie informacji dotyczącej bezpieczeństwa i ochrony zdrowia oraz planu bezpieczeństwa i ochrony zdrowia</w:t>
      </w:r>
      <w:r w:rsidRPr="001225B0">
        <w:rPr>
          <w:rFonts w:cs="Times New Roman"/>
          <w:color w:val="000000"/>
          <w:szCs w:val="24"/>
        </w:rPr>
        <w:br/>
        <w:t>(Dz.U. 2003 nr 120 poz. 1126).</w:t>
      </w:r>
      <w:r w:rsidRPr="001225B0">
        <w:rPr>
          <w:rFonts w:cs="Times New Roman"/>
          <w:color w:val="000000"/>
          <w:szCs w:val="24"/>
        </w:rPr>
        <w:br/>
        <w:t>a) Zakres robót dla zamierzonego zadania inwestycyjnego do uwzględnienia w planie</w:t>
      </w:r>
      <w:r w:rsidRPr="001225B0">
        <w:rPr>
          <w:rFonts w:cs="Times New Roman"/>
          <w:color w:val="000000"/>
          <w:szCs w:val="24"/>
        </w:rPr>
        <w:br/>
        <w:t>bezpieczeństwa i ochrony zdrowia obejmuje:</w:t>
      </w:r>
      <w:r w:rsidRPr="001225B0">
        <w:rPr>
          <w:rFonts w:cs="Times New Roman"/>
          <w:color w:val="000000"/>
          <w:szCs w:val="24"/>
        </w:rPr>
        <w:br/>
      </w:r>
      <w:r w:rsidRPr="001225B0">
        <w:rPr>
          <w:rFonts w:cs="Times New Roman"/>
          <w:color w:val="000000"/>
          <w:szCs w:val="24"/>
        </w:rPr>
        <w:sym w:font="Symbol" w:char="F0B7"/>
      </w:r>
      <w:r w:rsidRPr="001225B0">
        <w:rPr>
          <w:rFonts w:cs="Times New Roman"/>
          <w:color w:val="000000"/>
          <w:szCs w:val="24"/>
        </w:rPr>
        <w:t xml:space="preserve"> wykonanie zabezpieczenia istniejącego wyposażenie budynku w rejonie prowadzenia prac budowlanych,</w:t>
      </w:r>
      <w:r w:rsidRPr="001225B0">
        <w:rPr>
          <w:rFonts w:cs="Times New Roman"/>
          <w:color w:val="000000"/>
          <w:szCs w:val="24"/>
        </w:rPr>
        <w:br/>
      </w:r>
      <w:r w:rsidRPr="001225B0">
        <w:rPr>
          <w:rFonts w:cs="Times New Roman"/>
          <w:color w:val="000000"/>
          <w:szCs w:val="24"/>
        </w:rPr>
        <w:sym w:font="Symbol" w:char="F0B7"/>
      </w:r>
      <w:r w:rsidRPr="001225B0">
        <w:rPr>
          <w:rFonts w:cs="Times New Roman"/>
          <w:color w:val="000000"/>
          <w:szCs w:val="24"/>
        </w:rPr>
        <w:t xml:space="preserve"> zabezpieczenie infrastruktury technicznej budynku w rejonie prowadzenia prac budowlanych,</w:t>
      </w:r>
      <w:r w:rsidRPr="001225B0">
        <w:rPr>
          <w:rFonts w:cs="Times New Roman"/>
          <w:color w:val="000000"/>
          <w:szCs w:val="24"/>
        </w:rPr>
        <w:br/>
      </w:r>
      <w:r w:rsidRPr="001225B0">
        <w:rPr>
          <w:rFonts w:cs="Times New Roman"/>
          <w:color w:val="000000"/>
          <w:szCs w:val="24"/>
        </w:rPr>
        <w:sym w:font="Symbol" w:char="F0B7"/>
      </w:r>
      <w:r w:rsidRPr="001225B0">
        <w:rPr>
          <w:rFonts w:cs="Times New Roman"/>
          <w:color w:val="000000"/>
          <w:szCs w:val="24"/>
        </w:rPr>
        <w:t xml:space="preserve"> montaż nowej instalacji hydrantowej,</w:t>
      </w:r>
      <w:r w:rsidRPr="001225B0">
        <w:rPr>
          <w:rFonts w:cs="Times New Roman"/>
          <w:color w:val="000000"/>
          <w:szCs w:val="24"/>
        </w:rPr>
        <w:br/>
      </w:r>
      <w:r w:rsidRPr="001225B0">
        <w:rPr>
          <w:rFonts w:cs="Times New Roman"/>
          <w:color w:val="000000"/>
          <w:szCs w:val="24"/>
        </w:rPr>
        <w:sym w:font="Symbol" w:char="F0B7"/>
      </w:r>
      <w:r w:rsidRPr="001225B0">
        <w:rPr>
          <w:rFonts w:cs="Times New Roman"/>
          <w:color w:val="000000"/>
          <w:szCs w:val="24"/>
        </w:rPr>
        <w:t xml:space="preserve"> montaż szafek hydrantowych wraz z wyposażeniem,</w:t>
      </w:r>
      <w:r w:rsidRPr="001225B0">
        <w:rPr>
          <w:rFonts w:cs="Times New Roman"/>
          <w:color w:val="000000"/>
          <w:szCs w:val="24"/>
        </w:rPr>
        <w:br/>
      </w:r>
      <w:r w:rsidRPr="001225B0">
        <w:rPr>
          <w:rFonts w:cs="Times New Roman"/>
          <w:color w:val="000000"/>
          <w:szCs w:val="24"/>
        </w:rPr>
        <w:sym w:font="Symbol" w:char="F0B7"/>
      </w:r>
      <w:r w:rsidRPr="001225B0">
        <w:rPr>
          <w:rFonts w:cs="Times New Roman"/>
          <w:color w:val="000000"/>
          <w:szCs w:val="24"/>
        </w:rPr>
        <w:t xml:space="preserve"> próby ciśnienia,</w:t>
      </w:r>
      <w:r w:rsidRPr="001225B0">
        <w:rPr>
          <w:rFonts w:cs="Times New Roman"/>
          <w:color w:val="000000"/>
          <w:szCs w:val="24"/>
        </w:rPr>
        <w:br/>
      </w:r>
      <w:r w:rsidRPr="001225B0">
        <w:rPr>
          <w:rFonts w:cs="Times New Roman"/>
          <w:color w:val="000000"/>
          <w:szCs w:val="24"/>
        </w:rPr>
        <w:sym w:font="Symbol" w:char="F0B7"/>
      </w:r>
      <w:r w:rsidRPr="001225B0">
        <w:rPr>
          <w:rFonts w:cs="Times New Roman"/>
          <w:color w:val="000000"/>
          <w:szCs w:val="24"/>
        </w:rPr>
        <w:t xml:space="preserve"> próby i odbiory,</w:t>
      </w:r>
      <w:r w:rsidRPr="001225B0">
        <w:rPr>
          <w:rFonts w:cs="Times New Roman"/>
          <w:color w:val="000000"/>
          <w:szCs w:val="24"/>
        </w:rPr>
        <w:br/>
      </w:r>
      <w:r w:rsidRPr="001225B0">
        <w:rPr>
          <w:rFonts w:cs="Times New Roman"/>
          <w:color w:val="000000"/>
          <w:szCs w:val="24"/>
        </w:rPr>
        <w:sym w:font="Symbol" w:char="F0B7"/>
      </w:r>
      <w:r w:rsidRPr="001225B0">
        <w:rPr>
          <w:rFonts w:cs="Times New Roman"/>
          <w:color w:val="000000"/>
          <w:szCs w:val="24"/>
        </w:rPr>
        <w:t xml:space="preserve"> wykonanie zabudowy z płyt G-K (zabudowa instalacji hydrantowej),</w:t>
      </w:r>
      <w:r w:rsidRPr="001225B0">
        <w:rPr>
          <w:rFonts w:cs="Times New Roman"/>
          <w:color w:val="000000"/>
          <w:szCs w:val="24"/>
        </w:rPr>
        <w:br/>
      </w:r>
      <w:r w:rsidRPr="001225B0">
        <w:rPr>
          <w:rFonts w:cs="Times New Roman"/>
          <w:color w:val="000000"/>
          <w:szCs w:val="24"/>
        </w:rPr>
        <w:sym w:font="Symbol" w:char="F0B7"/>
      </w:r>
      <w:r w:rsidRPr="001225B0">
        <w:rPr>
          <w:rFonts w:cs="Times New Roman"/>
          <w:color w:val="000000"/>
          <w:szCs w:val="24"/>
        </w:rPr>
        <w:t xml:space="preserve"> obmurowanie szafek hydrantowych,</w:t>
      </w:r>
      <w:r w:rsidRPr="001225B0">
        <w:rPr>
          <w:rFonts w:cs="Times New Roman"/>
          <w:color w:val="000000"/>
          <w:szCs w:val="24"/>
        </w:rPr>
        <w:br/>
      </w:r>
      <w:r w:rsidRPr="001225B0">
        <w:rPr>
          <w:rFonts w:cs="Times New Roman"/>
          <w:color w:val="000000"/>
          <w:szCs w:val="24"/>
        </w:rPr>
        <w:sym w:font="Symbol" w:char="F0B7"/>
      </w:r>
      <w:r w:rsidRPr="001225B0">
        <w:rPr>
          <w:rFonts w:cs="Times New Roman"/>
          <w:color w:val="000000"/>
          <w:szCs w:val="24"/>
        </w:rPr>
        <w:t xml:space="preserve"> uzupełnienie ubytków w tynkach w miejscu osadzenia szafek i instalacji hydrantowej,</w:t>
      </w:r>
      <w:r w:rsidRPr="001225B0">
        <w:rPr>
          <w:rFonts w:cs="Times New Roman"/>
          <w:color w:val="000000"/>
          <w:szCs w:val="24"/>
        </w:rPr>
        <w:br/>
      </w:r>
      <w:r w:rsidRPr="001225B0">
        <w:rPr>
          <w:rFonts w:cs="Times New Roman"/>
          <w:color w:val="000000"/>
          <w:szCs w:val="24"/>
        </w:rPr>
        <w:sym w:font="Symbol" w:char="F0B7"/>
      </w:r>
      <w:r w:rsidRPr="001225B0">
        <w:rPr>
          <w:rFonts w:cs="Times New Roman"/>
          <w:color w:val="000000"/>
          <w:szCs w:val="24"/>
        </w:rPr>
        <w:t xml:space="preserve"> prace malarskie w miejscach wykonania prac montażowych,</w:t>
      </w:r>
      <w:r w:rsidRPr="001225B0">
        <w:rPr>
          <w:rFonts w:cs="Times New Roman"/>
          <w:szCs w:val="24"/>
        </w:rPr>
        <w:br/>
      </w:r>
      <w:r w:rsidRPr="001225B0">
        <w:rPr>
          <w:rFonts w:cs="Times New Roman"/>
          <w:color w:val="000000"/>
          <w:szCs w:val="24"/>
        </w:rPr>
        <w:sym w:font="Symbol" w:char="F0B7"/>
      </w:r>
      <w:r w:rsidRPr="001225B0">
        <w:rPr>
          <w:rFonts w:cs="Times New Roman"/>
          <w:color w:val="000000"/>
          <w:szCs w:val="24"/>
        </w:rPr>
        <w:t xml:space="preserve"> sprzątanie obszarów w których wykonano prace montażowe.</w:t>
      </w:r>
      <w:r w:rsidRPr="001225B0">
        <w:rPr>
          <w:rFonts w:cs="Times New Roman"/>
          <w:color w:val="000000"/>
          <w:szCs w:val="24"/>
        </w:rPr>
        <w:br/>
        <w:t>b) Wskazanie przewidywanych zagrożeń podczas realizacji robót budowlanych, skale i rodzaje</w:t>
      </w:r>
      <w:r w:rsidRPr="001225B0">
        <w:rPr>
          <w:rFonts w:cs="Times New Roman"/>
          <w:color w:val="000000"/>
          <w:szCs w:val="24"/>
        </w:rPr>
        <w:br/>
        <w:t>zagrożeń oraz miejsce i czas ich występowania:</w:t>
      </w:r>
      <w:r w:rsidRPr="001225B0">
        <w:rPr>
          <w:rFonts w:cs="Times New Roman"/>
          <w:color w:val="000000"/>
          <w:szCs w:val="24"/>
        </w:rPr>
        <w:br/>
      </w:r>
      <w:r w:rsidRPr="001225B0">
        <w:rPr>
          <w:rFonts w:cs="Times New Roman"/>
          <w:color w:val="000000"/>
          <w:szCs w:val="24"/>
        </w:rPr>
        <w:sym w:font="Symbol" w:char="F0B7"/>
      </w:r>
      <w:r w:rsidRPr="001225B0">
        <w:rPr>
          <w:rFonts w:cs="Times New Roman"/>
          <w:color w:val="000000"/>
          <w:szCs w:val="24"/>
        </w:rPr>
        <w:t xml:space="preserve"> Porażenie prądem elektrycznym – w przypadku uszkodzenia używanych narzędzi </w:t>
      </w:r>
      <w:r w:rsidRPr="001225B0">
        <w:rPr>
          <w:rFonts w:cs="Times New Roman"/>
          <w:color w:val="000000"/>
          <w:szCs w:val="24"/>
        </w:rPr>
        <w:lastRenderedPageBreak/>
        <w:t>zasilanych prądem elektrycznym.</w:t>
      </w:r>
      <w:r w:rsidRPr="001225B0">
        <w:rPr>
          <w:rFonts w:cs="Times New Roman"/>
          <w:color w:val="000000"/>
          <w:szCs w:val="24"/>
        </w:rPr>
        <w:br/>
        <w:t>o Czas występowania: od chwili powstania uszkodzenia do momentu jego usunięcia.</w:t>
      </w:r>
      <w:r w:rsidRPr="001225B0">
        <w:rPr>
          <w:rFonts w:cs="Times New Roman"/>
          <w:color w:val="000000"/>
          <w:szCs w:val="24"/>
        </w:rPr>
        <w:br/>
      </w:r>
      <w:r w:rsidRPr="001225B0">
        <w:rPr>
          <w:rFonts w:cs="Times New Roman"/>
          <w:color w:val="000000"/>
          <w:szCs w:val="24"/>
        </w:rPr>
        <w:sym w:font="Symbol" w:char="F0B7"/>
      </w:r>
      <w:r w:rsidRPr="001225B0">
        <w:rPr>
          <w:rFonts w:cs="Times New Roman"/>
          <w:color w:val="000000"/>
          <w:szCs w:val="24"/>
        </w:rPr>
        <w:t xml:space="preserve"> Zatrucia, poparzenia – przy pracy z materiałami łatwopalnymi i szkodliwymi (farby, rozpuszczalniki).</w:t>
      </w:r>
      <w:r w:rsidRPr="001225B0">
        <w:rPr>
          <w:rFonts w:cs="Times New Roman"/>
          <w:color w:val="000000"/>
          <w:szCs w:val="24"/>
        </w:rPr>
        <w:br/>
        <w:t>o Czas występowania zagrożenia: podczas wykonywania robót malarskich.</w:t>
      </w:r>
      <w:r w:rsidRPr="001225B0">
        <w:rPr>
          <w:rFonts w:cs="Times New Roman"/>
          <w:color w:val="000000"/>
          <w:szCs w:val="24"/>
        </w:rPr>
        <w:br/>
      </w:r>
      <w:r w:rsidRPr="001225B0">
        <w:rPr>
          <w:rFonts w:cs="Times New Roman"/>
          <w:color w:val="000000"/>
          <w:szCs w:val="24"/>
        </w:rPr>
        <w:sym w:font="Symbol" w:char="F0B7"/>
      </w:r>
      <w:r w:rsidRPr="001225B0">
        <w:rPr>
          <w:rFonts w:cs="Times New Roman"/>
          <w:color w:val="000000"/>
          <w:szCs w:val="24"/>
        </w:rPr>
        <w:t xml:space="preserve"> Prace prowadzone na wysokości powyżej 2 m nad poziomem terenu.</w:t>
      </w:r>
      <w:r w:rsidRPr="001225B0">
        <w:rPr>
          <w:rFonts w:cs="Times New Roman"/>
          <w:color w:val="000000"/>
          <w:szCs w:val="24"/>
        </w:rPr>
        <w:br/>
        <w:t>o Czas występowania: okres prac prowadzonych na wysokości jw.</w:t>
      </w:r>
      <w:r w:rsidRPr="001225B0">
        <w:rPr>
          <w:rFonts w:cs="Times New Roman"/>
          <w:color w:val="000000"/>
          <w:szCs w:val="24"/>
        </w:rPr>
        <w:br/>
      </w:r>
      <w:r w:rsidRPr="001225B0">
        <w:rPr>
          <w:rFonts w:cs="Times New Roman"/>
          <w:color w:val="000000"/>
          <w:szCs w:val="24"/>
        </w:rPr>
        <w:sym w:font="Symbol" w:char="F0B7"/>
      </w:r>
      <w:r w:rsidRPr="001225B0">
        <w:rPr>
          <w:rFonts w:cs="Times New Roman"/>
          <w:color w:val="000000"/>
          <w:szCs w:val="24"/>
        </w:rPr>
        <w:t xml:space="preserve"> Materiały łatwopalne i wybuchowe – źródło zagrożenia: tlen, acetylen</w:t>
      </w:r>
      <w:r w:rsidRPr="001225B0">
        <w:rPr>
          <w:rFonts w:cs="Times New Roman"/>
          <w:color w:val="000000"/>
          <w:szCs w:val="24"/>
        </w:rPr>
        <w:br/>
        <w:t>o Czas występowania zagrożenia: podczas wykonywania robót demontażowych</w:t>
      </w:r>
      <w:r w:rsidRPr="001225B0">
        <w:rPr>
          <w:rFonts w:cs="Times New Roman"/>
          <w:color w:val="000000"/>
          <w:szCs w:val="24"/>
        </w:rPr>
        <w:br/>
        <w:t>c) Wskazanie środków technicznych i organizacyjnych zapobiegających niebezpieczeństwom</w:t>
      </w:r>
      <w:r w:rsidRPr="001225B0">
        <w:rPr>
          <w:rFonts w:cs="Times New Roman"/>
          <w:color w:val="000000"/>
          <w:szCs w:val="24"/>
        </w:rPr>
        <w:br/>
        <w:t>w trakcie wykonywania robót budowlanych w strefach szczególnego zagrożenia zdrowia lub</w:t>
      </w:r>
      <w:r w:rsidRPr="001225B0">
        <w:rPr>
          <w:rFonts w:cs="Times New Roman"/>
          <w:color w:val="000000"/>
          <w:szCs w:val="24"/>
        </w:rPr>
        <w:br/>
        <w:t>w ich sąsiedztwie:</w:t>
      </w:r>
      <w:r w:rsidRPr="001225B0">
        <w:rPr>
          <w:rFonts w:cs="Times New Roman"/>
          <w:color w:val="000000"/>
          <w:szCs w:val="24"/>
        </w:rPr>
        <w:br/>
      </w:r>
      <w:r w:rsidRPr="001225B0">
        <w:rPr>
          <w:rFonts w:cs="Times New Roman"/>
          <w:color w:val="000000"/>
          <w:szCs w:val="24"/>
        </w:rPr>
        <w:sym w:font="Symbol" w:char="F0B7"/>
      </w:r>
      <w:r w:rsidRPr="001225B0">
        <w:rPr>
          <w:rFonts w:cs="Times New Roman"/>
          <w:color w:val="000000"/>
          <w:szCs w:val="24"/>
        </w:rPr>
        <w:t xml:space="preserve"> Podczas wykonywania robót budowlano – montażowych należy stosować się doprzywołanych w projekcie przypisów oraz przestrzegać zasad BHP.</w:t>
      </w:r>
      <w:r w:rsidRPr="001225B0">
        <w:rPr>
          <w:rFonts w:cs="Times New Roman"/>
          <w:szCs w:val="24"/>
        </w:rPr>
        <w:br/>
      </w:r>
      <w:r w:rsidRPr="001225B0">
        <w:rPr>
          <w:rFonts w:cs="Times New Roman"/>
          <w:color w:val="000000"/>
          <w:szCs w:val="24"/>
        </w:rPr>
        <w:t>d) Wskazanie zapewnienia sprawnej komunikacji dla potrzeb ewakuacji w przypadku pożaru,</w:t>
      </w:r>
      <w:r w:rsidRPr="001225B0">
        <w:rPr>
          <w:rFonts w:cs="Times New Roman"/>
          <w:color w:val="000000"/>
          <w:szCs w:val="24"/>
        </w:rPr>
        <w:br/>
        <w:t>awarii i innych zagrożeń:</w:t>
      </w:r>
      <w:r w:rsidRPr="001225B0">
        <w:rPr>
          <w:rFonts w:cs="Times New Roman"/>
          <w:color w:val="000000"/>
          <w:szCs w:val="24"/>
        </w:rPr>
        <w:br/>
        <w:t>Dla celów ewakuacji przewiduje się wykorzystanie istniejących ciągów komunikacyjnych</w:t>
      </w:r>
      <w:r w:rsidRPr="001225B0">
        <w:rPr>
          <w:rFonts w:cs="Times New Roman"/>
          <w:color w:val="000000"/>
          <w:szCs w:val="24"/>
        </w:rPr>
        <w:br/>
        <w:t>budynków.</w:t>
      </w:r>
      <w:r w:rsidRPr="001225B0">
        <w:rPr>
          <w:rFonts w:cs="Times New Roman"/>
          <w:color w:val="000000"/>
          <w:szCs w:val="24"/>
        </w:rPr>
        <w:br/>
        <w:t>e) Sposób prowadzenia instruktażu przed rozpoczęciem.</w:t>
      </w:r>
      <w:r w:rsidRPr="001225B0">
        <w:rPr>
          <w:rFonts w:cs="Times New Roman"/>
          <w:color w:val="000000"/>
          <w:szCs w:val="24"/>
        </w:rPr>
        <w:br/>
        <w:t>Szkolenia w dziedzinie bezpieczeństwa i higieny pracy dla pracowników zatrudnionych na</w:t>
      </w:r>
      <w:r w:rsidRPr="001225B0">
        <w:rPr>
          <w:rFonts w:cs="Times New Roman"/>
          <w:color w:val="000000"/>
          <w:szCs w:val="24"/>
        </w:rPr>
        <w:br/>
        <w:t>stanowiskach robotniczych, przeprowadza się jako:</w:t>
      </w:r>
      <w:r w:rsidRPr="001225B0">
        <w:rPr>
          <w:rFonts w:cs="Times New Roman"/>
          <w:color w:val="000000"/>
          <w:szCs w:val="24"/>
        </w:rPr>
        <w:br/>
      </w:r>
      <w:r w:rsidRPr="001225B0">
        <w:rPr>
          <w:rFonts w:cs="Times New Roman"/>
          <w:color w:val="000000"/>
          <w:szCs w:val="24"/>
        </w:rPr>
        <w:sym w:font="Symbol" w:char="F02D"/>
      </w:r>
      <w:r w:rsidRPr="001225B0">
        <w:rPr>
          <w:rFonts w:cs="Times New Roman"/>
          <w:color w:val="000000"/>
          <w:szCs w:val="24"/>
        </w:rPr>
        <w:t xml:space="preserve"> szkolenia wstępne,</w:t>
      </w:r>
      <w:r w:rsidRPr="001225B0">
        <w:rPr>
          <w:rFonts w:cs="Times New Roman"/>
          <w:color w:val="000000"/>
          <w:szCs w:val="24"/>
        </w:rPr>
        <w:br/>
      </w:r>
      <w:r w:rsidRPr="001225B0">
        <w:rPr>
          <w:rFonts w:cs="Times New Roman"/>
          <w:color w:val="000000"/>
          <w:szCs w:val="24"/>
        </w:rPr>
        <w:sym w:font="Symbol" w:char="F02D"/>
      </w:r>
      <w:r w:rsidRPr="001225B0">
        <w:rPr>
          <w:rFonts w:cs="Times New Roman"/>
          <w:color w:val="000000"/>
          <w:szCs w:val="24"/>
        </w:rPr>
        <w:t xml:space="preserve"> szkolenie okresowe.</w:t>
      </w:r>
      <w:r w:rsidRPr="001225B0">
        <w:rPr>
          <w:rFonts w:cs="Times New Roman"/>
          <w:color w:val="000000"/>
          <w:szCs w:val="24"/>
        </w:rPr>
        <w:br/>
        <w:t>Szkolenia te przeprowadzane są w oparciu o programy poszczególnych rodzajów szkolenia.</w:t>
      </w:r>
      <w:r w:rsidRPr="001225B0">
        <w:rPr>
          <w:rFonts w:cs="Times New Roman"/>
          <w:color w:val="000000"/>
          <w:szCs w:val="24"/>
        </w:rPr>
        <w:br/>
        <w:t>Szkolenia wstępne ogólne (instruktaż ogólny) przechodzą wszyscy nowo zatrudnieni pracownicy przed dopuszczeniem do wykonywania pracy.</w:t>
      </w:r>
      <w:r w:rsidRPr="001225B0">
        <w:rPr>
          <w:rFonts w:cs="Times New Roman"/>
          <w:color w:val="000000"/>
          <w:szCs w:val="24"/>
        </w:rPr>
        <w:br/>
        <w:t>Obejmuje ono zapoznanie pracowników z podstawowymi przepisami bhp zawartymi w Kodeksie Pracy, w układach zbiorowych pracy i regulaminach pracy, zasadami bhp obowiązującymi w danym zakładzie pracy oraz zasadami udzielania pierwszej pomocy.</w:t>
      </w:r>
      <w:r w:rsidRPr="001225B0">
        <w:rPr>
          <w:rFonts w:cs="Times New Roman"/>
          <w:color w:val="000000"/>
          <w:szCs w:val="24"/>
        </w:rPr>
        <w:br/>
        <w:t>Fakt odbycia przez pracownika szkolenia wstępnego ogólnego, szkolenia wstępnego na stanowisku pracy oraz zapoznania z ryzykiem zawodowym, powinien być potwierdzony przez pracownika na piśmie oraz odnotowany w aktach osobowych pracownika.</w:t>
      </w:r>
      <w:r w:rsidRPr="001225B0">
        <w:rPr>
          <w:rFonts w:cs="Times New Roman"/>
          <w:color w:val="000000"/>
          <w:szCs w:val="24"/>
        </w:rPr>
        <w:br/>
        <w:t>Szkolenia wstępne podstawowe w zakresie bhp, powinny być przeprowadzone w okresie</w:t>
      </w:r>
      <w:r w:rsidRPr="001225B0">
        <w:rPr>
          <w:rFonts w:cs="Times New Roman"/>
          <w:color w:val="000000"/>
          <w:szCs w:val="24"/>
        </w:rPr>
        <w:br/>
      </w:r>
      <w:r w:rsidRPr="001225B0">
        <w:rPr>
          <w:rFonts w:cs="Times New Roman"/>
          <w:color w:val="000000"/>
          <w:szCs w:val="24"/>
        </w:rPr>
        <w:lastRenderedPageBreak/>
        <w:t>nie dłuższym niż 6 miesięcy od rozpoczęcia pracy na określonym stanowisku pracy.</w:t>
      </w:r>
      <w:r w:rsidRPr="001225B0">
        <w:rPr>
          <w:rFonts w:cs="Times New Roman"/>
          <w:color w:val="000000"/>
          <w:szCs w:val="24"/>
        </w:rPr>
        <w:br/>
        <w:t>Na terenie prowadzenia robót montażowych powinny być udostępnione pracownikom do</w:t>
      </w:r>
      <w:r w:rsidRPr="001225B0">
        <w:rPr>
          <w:rFonts w:cs="Times New Roman"/>
          <w:color w:val="000000"/>
          <w:szCs w:val="24"/>
        </w:rPr>
        <w:br/>
        <w:t>stałego korzystania, aktualne instrukcje bezpieczeństwa i higieny pracy. Instrukcje powinny</w:t>
      </w:r>
      <w:r w:rsidRPr="001225B0">
        <w:rPr>
          <w:rFonts w:cs="Times New Roman"/>
          <w:color w:val="000000"/>
          <w:szCs w:val="24"/>
        </w:rPr>
        <w:br/>
        <w:t>określać czynności do wykonywania przed rozpoczęciem danej pracy, zasady i sposoby bezpiecznego wykonywania danej pracy, czynności do wykonywania po jej zakończeniu</w:t>
      </w:r>
      <w:r w:rsidRPr="001225B0">
        <w:rPr>
          <w:rFonts w:cs="Times New Roman"/>
          <w:color w:val="000000"/>
          <w:szCs w:val="24"/>
        </w:rPr>
        <w:br/>
        <w:t>oraz zasady postępowania w sytuacja awaryjnych stwarzających zagrożenia dla życia lub</w:t>
      </w:r>
      <w:r w:rsidRPr="001225B0">
        <w:rPr>
          <w:rFonts w:cs="Times New Roman"/>
          <w:color w:val="000000"/>
          <w:szCs w:val="24"/>
        </w:rPr>
        <w:br/>
        <w:t>zdrowia pracowników.</w:t>
      </w:r>
      <w:r w:rsidRPr="001225B0">
        <w:rPr>
          <w:rFonts w:cs="Times New Roman"/>
          <w:color w:val="000000"/>
          <w:szCs w:val="24"/>
        </w:rPr>
        <w:br/>
        <w:t>Nie wolno dopuścić pracownika do pracy, co do której wykonywania nie posiada wymaganych kwalifikacji lub potrzebnych umiejętności, a także dostatecznej znajomości przepisów oraz zasad BHP.</w:t>
      </w:r>
      <w:r w:rsidRPr="001225B0">
        <w:rPr>
          <w:rFonts w:cs="Times New Roman"/>
          <w:color w:val="000000"/>
          <w:szCs w:val="24"/>
        </w:rPr>
        <w:br/>
        <w:t>Bezpośredni nadzór nad bezpieczeństwem i higieną pracy na stanowiskach pracy sprawują</w:t>
      </w:r>
      <w:r w:rsidRPr="001225B0">
        <w:rPr>
          <w:rFonts w:cs="Times New Roman"/>
          <w:color w:val="000000"/>
          <w:szCs w:val="24"/>
        </w:rPr>
        <w:br/>
        <w:t>odpowiednio kierownik budowy (kierownik robót) oraz mistrz budowlany, stosownie do</w:t>
      </w:r>
      <w:r w:rsidRPr="001225B0">
        <w:rPr>
          <w:rFonts w:cs="Times New Roman"/>
          <w:color w:val="000000"/>
          <w:szCs w:val="24"/>
        </w:rPr>
        <w:br/>
        <w:t>zakresu obowiązków.</w:t>
      </w:r>
      <w:r w:rsidRPr="001225B0">
        <w:rPr>
          <w:rFonts w:cs="Times New Roman"/>
          <w:color w:val="000000"/>
          <w:szCs w:val="24"/>
        </w:rPr>
        <w:br/>
        <w:t>f) Wskazanie sposobu prowadzenia instruktażu pracowników przed przystąpieniem do realizacji</w:t>
      </w:r>
      <w:r w:rsidRPr="001225B0">
        <w:rPr>
          <w:rFonts w:cs="Times New Roman"/>
          <w:color w:val="000000"/>
          <w:szCs w:val="24"/>
        </w:rPr>
        <w:br/>
        <w:t>robót szczególnie niebezpiecznych:</w:t>
      </w:r>
      <w:r w:rsidRPr="001225B0">
        <w:rPr>
          <w:rFonts w:cs="Times New Roman"/>
          <w:color w:val="000000"/>
          <w:szCs w:val="24"/>
        </w:rPr>
        <w:br/>
      </w:r>
      <w:r w:rsidRPr="001225B0">
        <w:rPr>
          <w:rFonts w:cs="Times New Roman"/>
          <w:color w:val="000000"/>
          <w:szCs w:val="24"/>
        </w:rPr>
        <w:sym w:font="Symbol" w:char="F02D"/>
      </w:r>
      <w:r w:rsidRPr="001225B0">
        <w:rPr>
          <w:rFonts w:cs="Times New Roman"/>
          <w:color w:val="000000"/>
          <w:szCs w:val="24"/>
        </w:rPr>
        <w:t xml:space="preserve"> szkolenie pracowników w zakresie bhp,</w:t>
      </w:r>
      <w:r w:rsidRPr="001225B0">
        <w:rPr>
          <w:rFonts w:cs="Times New Roman"/>
          <w:color w:val="000000"/>
          <w:szCs w:val="24"/>
        </w:rPr>
        <w:br/>
      </w:r>
      <w:r w:rsidRPr="001225B0">
        <w:rPr>
          <w:rFonts w:cs="Times New Roman"/>
          <w:color w:val="000000"/>
          <w:szCs w:val="24"/>
        </w:rPr>
        <w:sym w:font="Symbol" w:char="F02D"/>
      </w:r>
      <w:r w:rsidRPr="001225B0">
        <w:rPr>
          <w:rFonts w:cs="Times New Roman"/>
          <w:color w:val="000000"/>
          <w:szCs w:val="24"/>
        </w:rPr>
        <w:t xml:space="preserve"> zasady postępowania w przypadku wystąpienia zagrożeń,</w:t>
      </w:r>
      <w:r w:rsidRPr="001225B0">
        <w:rPr>
          <w:rFonts w:cs="Times New Roman"/>
          <w:szCs w:val="24"/>
        </w:rPr>
        <w:br/>
      </w:r>
      <w:r w:rsidRPr="001225B0">
        <w:rPr>
          <w:rFonts w:cs="Times New Roman"/>
          <w:color w:val="000000"/>
          <w:szCs w:val="24"/>
        </w:rPr>
        <w:sym w:font="Symbol" w:char="F02D"/>
      </w:r>
      <w:r w:rsidRPr="001225B0">
        <w:rPr>
          <w:rFonts w:cs="Times New Roman"/>
          <w:color w:val="000000"/>
          <w:szCs w:val="24"/>
        </w:rPr>
        <w:t xml:space="preserve"> zasady bezpośredniego nadzoru nad pracami szczególnie niebezpiecznymi przez</w:t>
      </w:r>
      <w:r w:rsidRPr="001225B0">
        <w:rPr>
          <w:rFonts w:cs="Times New Roman"/>
          <w:color w:val="000000"/>
          <w:szCs w:val="24"/>
        </w:rPr>
        <w:br/>
        <w:t>wyznaczone w tym celu osoby,</w:t>
      </w:r>
      <w:r w:rsidRPr="001225B0">
        <w:rPr>
          <w:rFonts w:cs="Times New Roman"/>
          <w:color w:val="000000"/>
          <w:szCs w:val="24"/>
        </w:rPr>
        <w:br/>
      </w:r>
      <w:r w:rsidRPr="001225B0">
        <w:rPr>
          <w:rFonts w:cs="Times New Roman"/>
          <w:color w:val="000000"/>
          <w:szCs w:val="24"/>
        </w:rPr>
        <w:sym w:font="Symbol" w:char="F02D"/>
      </w:r>
      <w:r w:rsidRPr="001225B0">
        <w:rPr>
          <w:rFonts w:cs="Times New Roman"/>
          <w:color w:val="000000"/>
          <w:szCs w:val="24"/>
        </w:rPr>
        <w:t xml:space="preserve"> zasady stosowania przez pracowników środków ochrony indywidualnej oraz</w:t>
      </w:r>
      <w:r w:rsidRPr="001225B0">
        <w:rPr>
          <w:rFonts w:cs="Times New Roman"/>
          <w:color w:val="000000"/>
          <w:szCs w:val="24"/>
        </w:rPr>
        <w:br/>
        <w:t>odzieży i obuwia roboczego.</w:t>
      </w:r>
      <w:r w:rsidRPr="001225B0">
        <w:rPr>
          <w:rFonts w:cs="Times New Roman"/>
          <w:color w:val="000000"/>
          <w:szCs w:val="24"/>
        </w:rPr>
        <w:br/>
        <w:t>g) Wskazanie środków technicznych i organizacyjnych, zapobiegających niebezpieczeństwom:</w:t>
      </w:r>
      <w:r w:rsidRPr="001225B0">
        <w:rPr>
          <w:rFonts w:cs="Times New Roman"/>
          <w:color w:val="000000"/>
          <w:szCs w:val="24"/>
        </w:rPr>
        <w:br/>
      </w:r>
      <w:r w:rsidRPr="001225B0">
        <w:rPr>
          <w:rFonts w:cs="Times New Roman"/>
          <w:color w:val="000000"/>
          <w:szCs w:val="24"/>
        </w:rPr>
        <w:sym w:font="Symbol" w:char="F02D"/>
      </w:r>
      <w:r w:rsidRPr="001225B0">
        <w:rPr>
          <w:rFonts w:cs="Times New Roman"/>
          <w:color w:val="000000"/>
          <w:szCs w:val="24"/>
        </w:rPr>
        <w:t xml:space="preserve"> Bezpośredni nadzór nad bezpieczeństwem i higieną pracy na stanowiskach pracy sprawują odpowiednio kierownik budowy oraz mistrz budowlany, stosownie do zakresu obowiązków.</w:t>
      </w:r>
      <w:r w:rsidRPr="001225B0">
        <w:rPr>
          <w:rFonts w:cs="Times New Roman"/>
          <w:color w:val="000000"/>
          <w:szCs w:val="24"/>
        </w:rPr>
        <w:br/>
      </w:r>
      <w:r w:rsidRPr="001225B0">
        <w:rPr>
          <w:rFonts w:cs="Times New Roman"/>
          <w:color w:val="000000"/>
          <w:szCs w:val="24"/>
        </w:rPr>
        <w:sym w:font="Symbol" w:char="F02D"/>
      </w:r>
      <w:r w:rsidRPr="001225B0">
        <w:rPr>
          <w:rFonts w:cs="Times New Roman"/>
          <w:color w:val="000000"/>
          <w:szCs w:val="24"/>
        </w:rPr>
        <w:t xml:space="preserve"> Nieprzestrzeganie przepisów bhp na placu budowy prowadzi do powstania bezpośrednich zagrożeń dla życia lub zdrowia pracowników.</w:t>
      </w:r>
      <w:r w:rsidRPr="001225B0">
        <w:rPr>
          <w:rFonts w:cs="Times New Roman"/>
          <w:color w:val="000000"/>
          <w:szCs w:val="24"/>
        </w:rPr>
        <w:br/>
        <w:t>Osoba kierująca pracownikami jest obowiązana:</w:t>
      </w:r>
      <w:r w:rsidRPr="001225B0">
        <w:rPr>
          <w:rFonts w:cs="Times New Roman"/>
          <w:color w:val="000000"/>
          <w:szCs w:val="24"/>
        </w:rPr>
        <w:br/>
      </w:r>
      <w:r w:rsidRPr="001225B0">
        <w:rPr>
          <w:rFonts w:cs="Times New Roman"/>
          <w:color w:val="000000"/>
          <w:szCs w:val="24"/>
        </w:rPr>
        <w:sym w:font="Symbol" w:char="F02D"/>
      </w:r>
      <w:r w:rsidRPr="001225B0">
        <w:rPr>
          <w:rFonts w:cs="Times New Roman"/>
          <w:color w:val="000000"/>
          <w:szCs w:val="24"/>
        </w:rPr>
        <w:t xml:space="preserve"> organizować stanowiska pracy zgodnie z przepisami i zasadami bezpieczeństwa pracowników przed wypadkami przy pracy,</w:t>
      </w:r>
      <w:r w:rsidRPr="001225B0">
        <w:rPr>
          <w:rFonts w:cs="Times New Roman"/>
          <w:color w:val="000000"/>
          <w:szCs w:val="24"/>
        </w:rPr>
        <w:br/>
      </w:r>
      <w:r w:rsidRPr="001225B0">
        <w:rPr>
          <w:rFonts w:cs="Times New Roman"/>
          <w:color w:val="000000"/>
          <w:szCs w:val="24"/>
        </w:rPr>
        <w:sym w:font="Symbol" w:char="F02D"/>
      </w:r>
      <w:r w:rsidRPr="001225B0">
        <w:rPr>
          <w:rFonts w:cs="Times New Roman"/>
          <w:color w:val="000000"/>
          <w:szCs w:val="24"/>
        </w:rPr>
        <w:t xml:space="preserve"> dbać o sprawność środków ochrony indywidualnej oraz ich stosowania zgodnie z przeznaczeniem,</w:t>
      </w:r>
      <w:r w:rsidRPr="001225B0">
        <w:rPr>
          <w:rFonts w:cs="Times New Roman"/>
          <w:color w:val="000000"/>
          <w:szCs w:val="24"/>
        </w:rPr>
        <w:br/>
      </w:r>
      <w:r w:rsidRPr="001225B0">
        <w:rPr>
          <w:rFonts w:cs="Times New Roman"/>
          <w:color w:val="000000"/>
          <w:szCs w:val="24"/>
        </w:rPr>
        <w:lastRenderedPageBreak/>
        <w:sym w:font="Symbol" w:char="F02D"/>
      </w:r>
      <w:r w:rsidRPr="001225B0">
        <w:rPr>
          <w:rFonts w:cs="Times New Roman"/>
          <w:color w:val="000000"/>
          <w:szCs w:val="24"/>
        </w:rPr>
        <w:t xml:space="preserve"> organizować , przygotowywać i prowadzić prace, uwzględniając zabezpieczenie</w:t>
      </w:r>
      <w:r w:rsidRPr="001225B0">
        <w:rPr>
          <w:rFonts w:cs="Times New Roman"/>
          <w:color w:val="000000"/>
          <w:szCs w:val="24"/>
        </w:rPr>
        <w:br/>
        <w:t>pracowników przed wypadkami przy pracy, chorobami zawodowymi i innymi</w:t>
      </w:r>
      <w:r w:rsidRPr="001225B0">
        <w:rPr>
          <w:rFonts w:cs="Times New Roman"/>
          <w:color w:val="000000"/>
          <w:szCs w:val="24"/>
        </w:rPr>
        <w:br/>
        <w:t>chorobami związanymi z warunkami środowiska pracy,</w:t>
      </w:r>
      <w:r w:rsidRPr="001225B0">
        <w:rPr>
          <w:rFonts w:cs="Times New Roman"/>
          <w:color w:val="000000"/>
          <w:szCs w:val="24"/>
        </w:rPr>
        <w:br/>
      </w:r>
      <w:r w:rsidRPr="001225B0">
        <w:rPr>
          <w:rFonts w:cs="Times New Roman"/>
          <w:color w:val="000000"/>
          <w:szCs w:val="24"/>
        </w:rPr>
        <w:sym w:font="Symbol" w:char="F02D"/>
      </w:r>
      <w:r w:rsidRPr="001225B0">
        <w:rPr>
          <w:rFonts w:cs="Times New Roman"/>
          <w:color w:val="000000"/>
          <w:szCs w:val="24"/>
        </w:rPr>
        <w:t xml:space="preserve"> dbać o bezpieczny i higieniczny stan pomieszczeń pracy i wyposażenia technicznego,</w:t>
      </w:r>
      <w:r w:rsidRPr="001225B0">
        <w:rPr>
          <w:rFonts w:cs="Times New Roman"/>
          <w:color w:val="000000"/>
          <w:szCs w:val="24"/>
        </w:rPr>
        <w:br/>
        <w:t>a także o sprawność środków ochrony zbiorowej i ich stosowania zgodnie z przeznaczeniem,</w:t>
      </w:r>
      <w:r w:rsidRPr="001225B0">
        <w:rPr>
          <w:rFonts w:cs="Times New Roman"/>
          <w:color w:val="000000"/>
          <w:szCs w:val="24"/>
        </w:rPr>
        <w:br/>
      </w:r>
      <w:r w:rsidRPr="001225B0">
        <w:rPr>
          <w:rFonts w:cs="Times New Roman"/>
          <w:i/>
          <w:iCs/>
          <w:color w:val="000000"/>
          <w:szCs w:val="24"/>
        </w:rPr>
        <w:t>Plan bezpieczeństwa i ochrony zdrowia (Plan BIOZ), sporządzony przez Wykonawcę robót winien spełniać wymagania Rozporządzenia Ministra Infrastruktury z dnia 06. 02.2003 r. w sprawie bezpieczeństwa i higieny pracy podczas wykonywania robót budowlanych (Dz.U. 2003 nr 47 poz. 401)</w:t>
      </w:r>
    </w:p>
    <w:p w:rsidR="001225B0" w:rsidRPr="00101E66" w:rsidRDefault="001225B0" w:rsidP="001225B0">
      <w:pPr>
        <w:spacing w:after="0"/>
        <w:rPr>
          <w:rFonts w:ascii="Century Gothic" w:hAnsi="Century Gothic"/>
          <w:sz w:val="20"/>
          <w:szCs w:val="20"/>
        </w:rPr>
      </w:pPr>
    </w:p>
    <w:p w:rsidR="001225B0" w:rsidRPr="00101E66" w:rsidRDefault="001225B0" w:rsidP="001225B0">
      <w:pPr>
        <w:spacing w:after="0"/>
        <w:rPr>
          <w:rFonts w:ascii="Century Gothic" w:hAnsi="Century Gothic"/>
          <w:sz w:val="20"/>
          <w:szCs w:val="20"/>
        </w:rPr>
      </w:pPr>
    </w:p>
    <w:p w:rsidR="001225B0" w:rsidRPr="00076502" w:rsidRDefault="001225B0" w:rsidP="00076502">
      <w:pPr>
        <w:suppressAutoHyphens/>
        <w:autoSpaceDN w:val="0"/>
        <w:spacing w:after="0"/>
        <w:ind w:firstLine="708"/>
        <w:textAlignment w:val="baseline"/>
        <w:rPr>
          <w:rFonts w:eastAsia="Times New Roman" w:cs="Times New Roman"/>
          <w:kern w:val="3"/>
          <w:sz w:val="26"/>
          <w:szCs w:val="26"/>
        </w:rPr>
      </w:pPr>
    </w:p>
    <w:p w:rsidR="00076502" w:rsidRPr="00076502" w:rsidRDefault="00076502" w:rsidP="00076502">
      <w:pPr>
        <w:suppressAutoHyphens/>
        <w:autoSpaceDN w:val="0"/>
        <w:spacing w:after="0"/>
        <w:textAlignment w:val="baseline"/>
        <w:rPr>
          <w:rFonts w:eastAsia="Times New Roman" w:cs="Times New Roman"/>
          <w:b/>
          <w:kern w:val="3"/>
          <w:sz w:val="26"/>
          <w:szCs w:val="26"/>
          <w:lang w:eastAsia="pl-PL"/>
        </w:rPr>
      </w:pPr>
      <w:r w:rsidRPr="00076502">
        <w:rPr>
          <w:rFonts w:eastAsia="Times New Roman" w:cs="Times New Roman"/>
          <w:b/>
          <w:kern w:val="3"/>
          <w:sz w:val="26"/>
          <w:szCs w:val="26"/>
          <w:lang w:eastAsia="pl-PL"/>
        </w:rPr>
        <w:t>5. UWAGI KOŃCOWE</w:t>
      </w: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lang w:eastAsia="pl-PL"/>
        </w:rPr>
        <w:tab/>
        <w:t>Szczegółowe rozwiązanie instalacji pokazano na załączonych rysunkach. Instalację wod.-kan. i c.w. należy wykonać oraz przeprowadzić próby szczelności i odbiór, zgodnie z „Warunkami Technicznymi Wykonania i Odbioru Rurociągów z Tworzyw Sztucznych” wydanych przez Polską Korporację Techniki Sanitarnej, Grzewczej, Gazowej i Klimatyzacji oraz Min. Gospodarki Przestrzennej i Budownictwa oraz C.O.B-R.T.L. „INSTAL”.</w:t>
      </w:r>
    </w:p>
    <w:p w:rsidR="00076502" w:rsidRPr="00076502" w:rsidRDefault="00076502" w:rsidP="00076502">
      <w:pPr>
        <w:suppressAutoHyphens/>
        <w:autoSpaceDN w:val="0"/>
        <w:spacing w:after="0"/>
        <w:ind w:firstLine="708"/>
        <w:textAlignment w:val="baseline"/>
        <w:rPr>
          <w:rFonts w:eastAsia="Times New Roman" w:cs="Times New Roman"/>
          <w:kern w:val="3"/>
          <w:sz w:val="26"/>
          <w:szCs w:val="26"/>
          <w:lang w:eastAsia="pl-PL"/>
        </w:rPr>
      </w:pPr>
      <w:r w:rsidRPr="00076502">
        <w:rPr>
          <w:rFonts w:eastAsia="Times New Roman" w:cs="Times New Roman"/>
          <w:kern w:val="3"/>
          <w:sz w:val="26"/>
          <w:szCs w:val="26"/>
        </w:rPr>
        <w:t>Wszystkie zastosowane przy wykonywaniu instalacji wyroby budowlane (urządzenia,</w:t>
      </w: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rPr>
        <w:t>materiały) muszą posiadać stosowne atesty (higieniczne, bezpieczeństwa, energetyczne, pożarowe) i dopuszczenia do stosowania w budownictwie na terytorium RP.</w:t>
      </w:r>
    </w:p>
    <w:p w:rsidR="00076502" w:rsidRPr="00076502" w:rsidRDefault="00076502" w:rsidP="00076502">
      <w:pPr>
        <w:suppressAutoHyphens/>
        <w:autoSpaceDN w:val="0"/>
        <w:spacing w:after="0"/>
        <w:ind w:firstLine="708"/>
        <w:textAlignment w:val="baseline"/>
        <w:rPr>
          <w:rFonts w:eastAsia="Times New Roman" w:cs="Times New Roman"/>
          <w:kern w:val="3"/>
          <w:sz w:val="26"/>
          <w:szCs w:val="26"/>
          <w:lang w:eastAsia="pl-PL"/>
        </w:rPr>
      </w:pPr>
      <w:r w:rsidRPr="00076502">
        <w:rPr>
          <w:rFonts w:eastAsia="Times New Roman" w:cs="Times New Roman"/>
          <w:kern w:val="3"/>
          <w:sz w:val="26"/>
          <w:szCs w:val="26"/>
        </w:rPr>
        <w:t>Każda zmiana prowadzenia instalacji wymaga uzgodnienia i koordynacji z innymi branżami.</w:t>
      </w: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rPr>
        <w:t>Właściwe działanie zaprojektowanych instalacji wymaga:</w:t>
      </w:r>
    </w:p>
    <w:p w:rsidR="00076502" w:rsidRPr="00076502" w:rsidRDefault="00076502" w:rsidP="00076502">
      <w:pPr>
        <w:suppressAutoHyphens/>
        <w:autoSpaceDN w:val="0"/>
        <w:spacing w:after="0"/>
        <w:textAlignment w:val="baseline"/>
        <w:rPr>
          <w:rFonts w:eastAsia="Times New Roman" w:cs="Times New Roman"/>
          <w:kern w:val="3"/>
          <w:sz w:val="26"/>
          <w:szCs w:val="26"/>
        </w:rPr>
      </w:pPr>
      <w:r w:rsidRPr="00076502">
        <w:rPr>
          <w:rFonts w:eastAsia="Times New Roman" w:cs="Times New Roman"/>
          <w:kern w:val="3"/>
          <w:sz w:val="26"/>
          <w:szCs w:val="26"/>
        </w:rPr>
        <w:t>- opracowania instrukcji obsługi i eksploatacji instalacji,</w:t>
      </w:r>
    </w:p>
    <w:p w:rsidR="00076502" w:rsidRPr="00076502" w:rsidRDefault="00076502" w:rsidP="00076502">
      <w:pPr>
        <w:suppressAutoHyphens/>
        <w:autoSpaceDN w:val="0"/>
        <w:spacing w:after="0"/>
        <w:textAlignment w:val="baseline"/>
        <w:rPr>
          <w:rFonts w:eastAsia="Times New Roman" w:cs="Times New Roman"/>
          <w:kern w:val="3"/>
          <w:sz w:val="26"/>
          <w:szCs w:val="26"/>
          <w:lang w:eastAsia="pl-PL"/>
        </w:rPr>
      </w:pPr>
      <w:r w:rsidRPr="00076502">
        <w:rPr>
          <w:rFonts w:eastAsia="Times New Roman" w:cs="Times New Roman"/>
          <w:kern w:val="3"/>
          <w:sz w:val="26"/>
          <w:szCs w:val="26"/>
        </w:rPr>
        <w:t>- wykonywania czynności obsługowych i prowadzenia eksploatacji przez osoby o odpowiednich kwalifikacjach,</w:t>
      </w:r>
    </w:p>
    <w:p w:rsidR="00076502" w:rsidRPr="00076502" w:rsidRDefault="00076502" w:rsidP="00076502">
      <w:pPr>
        <w:suppressAutoHyphens/>
        <w:autoSpaceDN w:val="0"/>
        <w:spacing w:after="0"/>
        <w:textAlignment w:val="baseline"/>
        <w:rPr>
          <w:rFonts w:eastAsia="Times New Roman" w:cs="Times New Roman"/>
          <w:kern w:val="3"/>
          <w:sz w:val="26"/>
          <w:szCs w:val="26"/>
        </w:rPr>
      </w:pPr>
      <w:r w:rsidRPr="00076502">
        <w:rPr>
          <w:rFonts w:eastAsia="Times New Roman" w:cs="Times New Roman"/>
          <w:kern w:val="3"/>
          <w:sz w:val="26"/>
          <w:szCs w:val="26"/>
        </w:rPr>
        <w:t>- wykonywania przeglądów serwisowych urządzeń przez wyspecjalizowane firmy serwisowe.</w:t>
      </w:r>
    </w:p>
    <w:p w:rsidR="00D705A8" w:rsidRPr="00076502" w:rsidRDefault="00D705A8" w:rsidP="00076502">
      <w:pPr>
        <w:rPr>
          <w:rFonts w:cs="Times New Roman"/>
          <w:sz w:val="26"/>
          <w:szCs w:val="26"/>
        </w:rPr>
      </w:pPr>
    </w:p>
    <w:p w:rsidR="00D705A8" w:rsidRPr="00076502" w:rsidRDefault="00D705A8" w:rsidP="00076502">
      <w:pPr>
        <w:rPr>
          <w:rFonts w:cs="Times New Roman"/>
          <w:sz w:val="26"/>
          <w:szCs w:val="26"/>
        </w:rPr>
      </w:pPr>
    </w:p>
    <w:p w:rsidR="001225B0" w:rsidRPr="001225B0" w:rsidRDefault="001225B0" w:rsidP="001225B0">
      <w:pPr>
        <w:spacing w:after="0"/>
        <w:rPr>
          <w:rFonts w:cs="Times New Roman"/>
          <w:szCs w:val="24"/>
        </w:rPr>
      </w:pPr>
    </w:p>
    <w:p w:rsidR="001225B0" w:rsidRPr="001225B0" w:rsidRDefault="001225B0" w:rsidP="001225B0">
      <w:pPr>
        <w:spacing w:after="0"/>
        <w:jc w:val="right"/>
        <w:rPr>
          <w:rFonts w:cs="Times New Roman"/>
          <w:szCs w:val="24"/>
        </w:rPr>
      </w:pPr>
      <w:r w:rsidRPr="001225B0">
        <w:rPr>
          <w:rFonts w:cs="Times New Roman"/>
          <w:szCs w:val="24"/>
        </w:rPr>
        <w:t>Opracował:</w:t>
      </w:r>
    </w:p>
    <w:p w:rsidR="001225B0" w:rsidRPr="001225B0" w:rsidRDefault="001225B0" w:rsidP="001225B0">
      <w:pPr>
        <w:spacing w:after="0"/>
        <w:jc w:val="right"/>
        <w:rPr>
          <w:rFonts w:cs="Times New Roman"/>
          <w:szCs w:val="24"/>
        </w:rPr>
      </w:pPr>
      <w:r w:rsidRPr="001225B0">
        <w:rPr>
          <w:rFonts w:cs="Times New Roman"/>
          <w:szCs w:val="24"/>
        </w:rPr>
        <w:t>inż. Albert Dragan</w:t>
      </w:r>
    </w:p>
    <w:p w:rsidR="00F51F5F" w:rsidRPr="001225B0" w:rsidRDefault="00F51F5F" w:rsidP="00076502">
      <w:pPr>
        <w:rPr>
          <w:rFonts w:eastAsia="Times New Roman" w:cs="Times New Roman"/>
          <w:sz w:val="26"/>
          <w:szCs w:val="26"/>
          <w:lang w:eastAsia="pl-PL"/>
        </w:rPr>
      </w:pPr>
    </w:p>
    <w:sectPr w:rsidR="00F51F5F" w:rsidRPr="001225B0" w:rsidSect="00C14B9D">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1505" w:rsidRDefault="00591505" w:rsidP="00781015">
      <w:pPr>
        <w:spacing w:after="0" w:line="240" w:lineRule="auto"/>
      </w:pPr>
      <w:r>
        <w:separator/>
      </w:r>
    </w:p>
  </w:endnote>
  <w:endnote w:type="continuationSeparator" w:id="1">
    <w:p w:rsidR="00591505" w:rsidRDefault="00591505" w:rsidP="007810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7144"/>
      <w:docPartObj>
        <w:docPartGallery w:val="Page Numbers (Bottom of Page)"/>
        <w:docPartUnique/>
      </w:docPartObj>
    </w:sdtPr>
    <w:sdtContent>
      <w:p w:rsidR="00B9226B" w:rsidRDefault="00190F90">
        <w:pPr>
          <w:pStyle w:val="Stopka"/>
          <w:jc w:val="center"/>
        </w:pPr>
        <w:r>
          <w:fldChar w:fldCharType="begin"/>
        </w:r>
        <w:r w:rsidR="00B9226B">
          <w:instrText xml:space="preserve"> PAGE   \* MERGEFORMAT </w:instrText>
        </w:r>
        <w:r>
          <w:fldChar w:fldCharType="separate"/>
        </w:r>
        <w:r w:rsidR="00835A71">
          <w:rPr>
            <w:noProof/>
          </w:rPr>
          <w:t>10</w:t>
        </w:r>
        <w:r>
          <w:rPr>
            <w:noProof/>
          </w:rPr>
          <w:fldChar w:fldCharType="end"/>
        </w:r>
      </w:p>
    </w:sdtContent>
  </w:sdt>
  <w:p w:rsidR="00B9226B" w:rsidRDefault="00B9226B">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1505" w:rsidRDefault="00591505" w:rsidP="00781015">
      <w:pPr>
        <w:spacing w:after="0" w:line="240" w:lineRule="auto"/>
      </w:pPr>
      <w:r>
        <w:separator/>
      </w:r>
    </w:p>
  </w:footnote>
  <w:footnote w:type="continuationSeparator" w:id="1">
    <w:p w:rsidR="00591505" w:rsidRDefault="00591505" w:rsidP="007810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226B" w:rsidRPr="00231EA8" w:rsidRDefault="00B9226B" w:rsidP="00F77D90">
    <w:pPr>
      <w:pStyle w:val="Nagwek"/>
      <w:pBdr>
        <w:between w:val="single" w:sz="4" w:space="1" w:color="4F81BD" w:themeColor="accent1"/>
      </w:pBdr>
      <w:spacing w:line="276" w:lineRule="auto"/>
      <w:rPr>
        <w:szCs w:val="24"/>
      </w:rPr>
    </w:pPr>
  </w:p>
  <w:p w:rsidR="00B9226B" w:rsidRDefault="00B9226B" w:rsidP="00781015">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2">
    <w:nsid w:val="00000006"/>
    <w:multiLevelType w:val="multilevel"/>
    <w:tmpl w:val="00000006"/>
    <w:name w:val="WW8Num6"/>
    <w:lvl w:ilvl="0">
      <w:start w:val="1"/>
      <w:numFmt w:val="decimal"/>
      <w:lvlText w:val="%1."/>
      <w:lvlJc w:val="left"/>
      <w:pPr>
        <w:tabs>
          <w:tab w:val="num" w:pos="360"/>
        </w:tabs>
        <w:ind w:left="36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4">
    <w:nsid w:val="00000008"/>
    <w:multiLevelType w:val="multilevel"/>
    <w:tmpl w:val="00000008"/>
    <w:name w:val="WW8Num8"/>
    <w:lvl w:ilvl="0">
      <w:start w:val="1"/>
      <w:numFmt w:val="decimal"/>
      <w:lvlText w:val="%1."/>
      <w:lvlJc w:val="left"/>
      <w:pPr>
        <w:tabs>
          <w:tab w:val="num" w:pos="360"/>
        </w:tabs>
        <w:ind w:left="360" w:hanging="36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23F6C47"/>
    <w:multiLevelType w:val="multilevel"/>
    <w:tmpl w:val="46FC8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64F3627"/>
    <w:multiLevelType w:val="hybridMultilevel"/>
    <w:tmpl w:val="0DB67E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9D55BB9"/>
    <w:multiLevelType w:val="hybridMultilevel"/>
    <w:tmpl w:val="6CA0A310"/>
    <w:lvl w:ilvl="0" w:tplc="0415000B">
      <w:start w:val="1"/>
      <w:numFmt w:val="bullet"/>
      <w:lvlText w:val=""/>
      <w:lvlJc w:val="left"/>
      <w:pPr>
        <w:ind w:left="1095" w:hanging="360"/>
      </w:pPr>
      <w:rPr>
        <w:rFonts w:ascii="Wingdings" w:hAnsi="Wingdings" w:hint="default"/>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8">
    <w:nsid w:val="0A115B5C"/>
    <w:multiLevelType w:val="hybridMultilevel"/>
    <w:tmpl w:val="872884E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02D4FEA"/>
    <w:multiLevelType w:val="hybridMultilevel"/>
    <w:tmpl w:val="545E1404"/>
    <w:lvl w:ilvl="0" w:tplc="08D2A256">
      <w:start w:val="1"/>
      <w:numFmt w:val="decimal"/>
      <w:lvlText w:val="%1."/>
      <w:lvlJc w:val="left"/>
      <w:pPr>
        <w:ind w:left="957" w:hanging="360"/>
      </w:pPr>
      <w:rPr>
        <w:rFonts w:hint="default"/>
      </w:rPr>
    </w:lvl>
    <w:lvl w:ilvl="1" w:tplc="04150019" w:tentative="1">
      <w:start w:val="1"/>
      <w:numFmt w:val="lowerLetter"/>
      <w:lvlText w:val="%2."/>
      <w:lvlJc w:val="left"/>
      <w:pPr>
        <w:ind w:left="1677" w:hanging="360"/>
      </w:pPr>
    </w:lvl>
    <w:lvl w:ilvl="2" w:tplc="0415001B" w:tentative="1">
      <w:start w:val="1"/>
      <w:numFmt w:val="lowerRoman"/>
      <w:lvlText w:val="%3."/>
      <w:lvlJc w:val="right"/>
      <w:pPr>
        <w:ind w:left="2397" w:hanging="180"/>
      </w:pPr>
    </w:lvl>
    <w:lvl w:ilvl="3" w:tplc="0415000F" w:tentative="1">
      <w:start w:val="1"/>
      <w:numFmt w:val="decimal"/>
      <w:lvlText w:val="%4."/>
      <w:lvlJc w:val="left"/>
      <w:pPr>
        <w:ind w:left="3117" w:hanging="360"/>
      </w:pPr>
    </w:lvl>
    <w:lvl w:ilvl="4" w:tplc="04150019" w:tentative="1">
      <w:start w:val="1"/>
      <w:numFmt w:val="lowerLetter"/>
      <w:lvlText w:val="%5."/>
      <w:lvlJc w:val="left"/>
      <w:pPr>
        <w:ind w:left="3837" w:hanging="360"/>
      </w:pPr>
    </w:lvl>
    <w:lvl w:ilvl="5" w:tplc="0415001B" w:tentative="1">
      <w:start w:val="1"/>
      <w:numFmt w:val="lowerRoman"/>
      <w:lvlText w:val="%6."/>
      <w:lvlJc w:val="right"/>
      <w:pPr>
        <w:ind w:left="4557" w:hanging="180"/>
      </w:pPr>
    </w:lvl>
    <w:lvl w:ilvl="6" w:tplc="0415000F" w:tentative="1">
      <w:start w:val="1"/>
      <w:numFmt w:val="decimal"/>
      <w:lvlText w:val="%7."/>
      <w:lvlJc w:val="left"/>
      <w:pPr>
        <w:ind w:left="5277" w:hanging="360"/>
      </w:pPr>
    </w:lvl>
    <w:lvl w:ilvl="7" w:tplc="04150019" w:tentative="1">
      <w:start w:val="1"/>
      <w:numFmt w:val="lowerLetter"/>
      <w:lvlText w:val="%8."/>
      <w:lvlJc w:val="left"/>
      <w:pPr>
        <w:ind w:left="5997" w:hanging="360"/>
      </w:pPr>
    </w:lvl>
    <w:lvl w:ilvl="8" w:tplc="0415001B" w:tentative="1">
      <w:start w:val="1"/>
      <w:numFmt w:val="lowerRoman"/>
      <w:lvlText w:val="%9."/>
      <w:lvlJc w:val="right"/>
      <w:pPr>
        <w:ind w:left="6717" w:hanging="180"/>
      </w:pPr>
    </w:lvl>
  </w:abstractNum>
  <w:abstractNum w:abstractNumId="10">
    <w:nsid w:val="179305BB"/>
    <w:multiLevelType w:val="hybridMultilevel"/>
    <w:tmpl w:val="09AEC842"/>
    <w:lvl w:ilvl="0" w:tplc="3A308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EB9674C"/>
    <w:multiLevelType w:val="hybridMultilevel"/>
    <w:tmpl w:val="CAB66058"/>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0DA7F43"/>
    <w:multiLevelType w:val="hybridMultilevel"/>
    <w:tmpl w:val="E8162062"/>
    <w:lvl w:ilvl="0" w:tplc="3A308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61C292A"/>
    <w:multiLevelType w:val="hybridMultilevel"/>
    <w:tmpl w:val="D03056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CB261AB"/>
    <w:multiLevelType w:val="hybridMultilevel"/>
    <w:tmpl w:val="5EA0B246"/>
    <w:lvl w:ilvl="0" w:tplc="3A308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02F4366"/>
    <w:multiLevelType w:val="hybridMultilevel"/>
    <w:tmpl w:val="6B06272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07373AD"/>
    <w:multiLevelType w:val="multilevel"/>
    <w:tmpl w:val="2E5A826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33F22D5"/>
    <w:multiLevelType w:val="hybridMultilevel"/>
    <w:tmpl w:val="18025D88"/>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8CF25EC"/>
    <w:multiLevelType w:val="multilevel"/>
    <w:tmpl w:val="1B7CA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9F2763"/>
    <w:multiLevelType w:val="hybridMultilevel"/>
    <w:tmpl w:val="E9A4B95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40E0213C"/>
    <w:multiLevelType w:val="multilevel"/>
    <w:tmpl w:val="5C7A39CE"/>
    <w:styleLink w:val="WWNum1"/>
    <w:lvl w:ilvl="0">
      <w:start w:val="1"/>
      <w:numFmt w:val="decimal"/>
      <w:lvlText w:val="%1."/>
      <w:lvlJc w:val="left"/>
      <w:pPr>
        <w:ind w:left="360" w:hanging="360"/>
      </w:pPr>
    </w:lvl>
    <w:lvl w:ilvl="1">
      <w:start w:val="1"/>
      <w:numFmt w:val="decimal"/>
      <w:lvlText w:val="%1.%2."/>
      <w:lvlJc w:val="left"/>
      <w:pPr>
        <w:ind w:left="1080" w:hanging="720"/>
      </w:pPr>
      <w:rPr>
        <w:u w:val="none"/>
      </w:rPr>
    </w:lvl>
    <w:lvl w:ilvl="2">
      <w:start w:val="1"/>
      <w:numFmt w:val="decimal"/>
      <w:lvlText w:val="%1.%2.%3."/>
      <w:lvlJc w:val="left"/>
      <w:pPr>
        <w:ind w:left="1080" w:hanging="720"/>
      </w:pPr>
      <w:rPr>
        <w:u w:val="none"/>
      </w:rPr>
    </w:lvl>
    <w:lvl w:ilvl="3">
      <w:start w:val="1"/>
      <w:numFmt w:val="decimal"/>
      <w:lvlText w:val="%1.%2.%3.%4."/>
      <w:lvlJc w:val="left"/>
      <w:pPr>
        <w:ind w:left="1440" w:hanging="1080"/>
      </w:pPr>
      <w:rPr>
        <w:u w:val="none"/>
      </w:rPr>
    </w:lvl>
    <w:lvl w:ilvl="4">
      <w:start w:val="1"/>
      <w:numFmt w:val="decimal"/>
      <w:lvlText w:val="%1.%2.%3.%4.%5."/>
      <w:lvlJc w:val="left"/>
      <w:pPr>
        <w:ind w:left="1800" w:hanging="1440"/>
      </w:pPr>
      <w:rPr>
        <w:u w:val="none"/>
      </w:rPr>
    </w:lvl>
    <w:lvl w:ilvl="5">
      <w:start w:val="1"/>
      <w:numFmt w:val="decimal"/>
      <w:lvlText w:val="%1.%2.%3.%4.%5.%6."/>
      <w:lvlJc w:val="left"/>
      <w:pPr>
        <w:ind w:left="1800" w:hanging="1440"/>
      </w:pPr>
      <w:rPr>
        <w:u w:val="none"/>
      </w:rPr>
    </w:lvl>
    <w:lvl w:ilvl="6">
      <w:start w:val="1"/>
      <w:numFmt w:val="decimal"/>
      <w:lvlText w:val="%1.%2.%3.%4.%5.%6.%7."/>
      <w:lvlJc w:val="left"/>
      <w:pPr>
        <w:ind w:left="2160" w:hanging="1800"/>
      </w:pPr>
      <w:rPr>
        <w:u w:val="none"/>
      </w:rPr>
    </w:lvl>
    <w:lvl w:ilvl="7">
      <w:start w:val="1"/>
      <w:numFmt w:val="decimal"/>
      <w:lvlText w:val="%1.%2.%3.%4.%5.%6.%7.%8."/>
      <w:lvlJc w:val="left"/>
      <w:pPr>
        <w:ind w:left="2520" w:hanging="2160"/>
      </w:pPr>
      <w:rPr>
        <w:u w:val="none"/>
      </w:rPr>
    </w:lvl>
    <w:lvl w:ilvl="8">
      <w:start w:val="1"/>
      <w:numFmt w:val="decimal"/>
      <w:lvlText w:val="%1.%2.%3.%4.%5.%6.%7.%8.%9."/>
      <w:lvlJc w:val="left"/>
      <w:pPr>
        <w:ind w:left="2520" w:hanging="2160"/>
      </w:pPr>
      <w:rPr>
        <w:u w:val="none"/>
      </w:rPr>
    </w:lvl>
  </w:abstractNum>
  <w:abstractNum w:abstractNumId="21">
    <w:nsid w:val="43DB652C"/>
    <w:multiLevelType w:val="multilevel"/>
    <w:tmpl w:val="36409BE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7A36E4E"/>
    <w:multiLevelType w:val="hybridMultilevel"/>
    <w:tmpl w:val="CF22C2F0"/>
    <w:lvl w:ilvl="0" w:tplc="BDCA83B8">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nsid w:val="52123963"/>
    <w:multiLevelType w:val="hybridMultilevel"/>
    <w:tmpl w:val="6BB8F5EA"/>
    <w:lvl w:ilvl="0" w:tplc="92F8BA60">
      <w:start w:val="1"/>
      <w:numFmt w:val="lowerLetter"/>
      <w:lvlText w:val="%1)"/>
      <w:lvlJc w:val="left"/>
      <w:pPr>
        <w:ind w:left="1470" w:hanging="360"/>
      </w:pPr>
      <w:rPr>
        <w:rFonts w:hint="default"/>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4">
    <w:nsid w:val="523F7B24"/>
    <w:multiLevelType w:val="multilevel"/>
    <w:tmpl w:val="C76AA026"/>
    <w:lvl w:ilvl="0">
      <w:start w:val="1"/>
      <w:numFmt w:val="decimal"/>
      <w:lvlText w:val="%1."/>
      <w:lvlJc w:val="left"/>
      <w:pPr>
        <w:ind w:left="432" w:hanging="432"/>
      </w:pPr>
      <w:rPr>
        <w:rFonts w:hint="default"/>
        <w:sz w:val="32"/>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720" w:hanging="720"/>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25">
    <w:nsid w:val="53411DDA"/>
    <w:multiLevelType w:val="hybridMultilevel"/>
    <w:tmpl w:val="E11EC816"/>
    <w:lvl w:ilvl="0" w:tplc="8CA06796">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26">
    <w:nsid w:val="53854DC3"/>
    <w:multiLevelType w:val="multilevel"/>
    <w:tmpl w:val="E24E860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8D7670E"/>
    <w:multiLevelType w:val="hybridMultilevel"/>
    <w:tmpl w:val="A0845ED2"/>
    <w:lvl w:ilvl="0" w:tplc="8994657A">
      <w:start w:val="1"/>
      <w:numFmt w:val="bullet"/>
      <w:lvlText w:val=""/>
      <w:lvlJc w:val="left"/>
      <w:pPr>
        <w:ind w:left="720" w:hanging="360"/>
      </w:pPr>
      <w:rPr>
        <w:rFonts w:ascii="Symbol" w:hAnsi="Symbol" w:hint="default"/>
      </w:rPr>
    </w:lvl>
    <w:lvl w:ilvl="1" w:tplc="5ECE6CD2" w:tentative="1">
      <w:start w:val="1"/>
      <w:numFmt w:val="bullet"/>
      <w:lvlText w:val="o"/>
      <w:lvlJc w:val="left"/>
      <w:pPr>
        <w:ind w:left="1440" w:hanging="360"/>
      </w:pPr>
      <w:rPr>
        <w:rFonts w:ascii="Courier New" w:hAnsi="Courier New" w:cs="Courier New" w:hint="default"/>
      </w:rPr>
    </w:lvl>
    <w:lvl w:ilvl="2" w:tplc="29FE6AD0" w:tentative="1">
      <w:start w:val="1"/>
      <w:numFmt w:val="bullet"/>
      <w:lvlText w:val=""/>
      <w:lvlJc w:val="left"/>
      <w:pPr>
        <w:ind w:left="2160" w:hanging="360"/>
      </w:pPr>
      <w:rPr>
        <w:rFonts w:ascii="Wingdings" w:hAnsi="Wingdings" w:hint="default"/>
      </w:rPr>
    </w:lvl>
    <w:lvl w:ilvl="3" w:tplc="38A8E104" w:tentative="1">
      <w:start w:val="1"/>
      <w:numFmt w:val="bullet"/>
      <w:lvlText w:val=""/>
      <w:lvlJc w:val="left"/>
      <w:pPr>
        <w:ind w:left="2880" w:hanging="360"/>
      </w:pPr>
      <w:rPr>
        <w:rFonts w:ascii="Symbol" w:hAnsi="Symbol" w:hint="default"/>
      </w:rPr>
    </w:lvl>
    <w:lvl w:ilvl="4" w:tplc="0BB6C9EE" w:tentative="1">
      <w:start w:val="1"/>
      <w:numFmt w:val="bullet"/>
      <w:lvlText w:val="o"/>
      <w:lvlJc w:val="left"/>
      <w:pPr>
        <w:ind w:left="3600" w:hanging="360"/>
      </w:pPr>
      <w:rPr>
        <w:rFonts w:ascii="Courier New" w:hAnsi="Courier New" w:cs="Courier New" w:hint="default"/>
      </w:rPr>
    </w:lvl>
    <w:lvl w:ilvl="5" w:tplc="48BA9BF8" w:tentative="1">
      <w:start w:val="1"/>
      <w:numFmt w:val="bullet"/>
      <w:lvlText w:val=""/>
      <w:lvlJc w:val="left"/>
      <w:pPr>
        <w:ind w:left="4320" w:hanging="360"/>
      </w:pPr>
      <w:rPr>
        <w:rFonts w:ascii="Wingdings" w:hAnsi="Wingdings" w:hint="default"/>
      </w:rPr>
    </w:lvl>
    <w:lvl w:ilvl="6" w:tplc="138AF8A6" w:tentative="1">
      <w:start w:val="1"/>
      <w:numFmt w:val="bullet"/>
      <w:lvlText w:val=""/>
      <w:lvlJc w:val="left"/>
      <w:pPr>
        <w:ind w:left="5040" w:hanging="360"/>
      </w:pPr>
      <w:rPr>
        <w:rFonts w:ascii="Symbol" w:hAnsi="Symbol" w:hint="default"/>
      </w:rPr>
    </w:lvl>
    <w:lvl w:ilvl="7" w:tplc="A3F47168" w:tentative="1">
      <w:start w:val="1"/>
      <w:numFmt w:val="bullet"/>
      <w:lvlText w:val="o"/>
      <w:lvlJc w:val="left"/>
      <w:pPr>
        <w:ind w:left="5760" w:hanging="360"/>
      </w:pPr>
      <w:rPr>
        <w:rFonts w:ascii="Courier New" w:hAnsi="Courier New" w:cs="Courier New" w:hint="default"/>
      </w:rPr>
    </w:lvl>
    <w:lvl w:ilvl="8" w:tplc="2A3A6FEC" w:tentative="1">
      <w:start w:val="1"/>
      <w:numFmt w:val="bullet"/>
      <w:lvlText w:val=""/>
      <w:lvlJc w:val="left"/>
      <w:pPr>
        <w:ind w:left="6480" w:hanging="360"/>
      </w:pPr>
      <w:rPr>
        <w:rFonts w:ascii="Wingdings" w:hAnsi="Wingdings" w:hint="default"/>
      </w:rPr>
    </w:lvl>
  </w:abstractNum>
  <w:abstractNum w:abstractNumId="28">
    <w:nsid w:val="5924752B"/>
    <w:multiLevelType w:val="hybridMultilevel"/>
    <w:tmpl w:val="9CF295EC"/>
    <w:lvl w:ilvl="0" w:tplc="7B84D3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D5772AE"/>
    <w:multiLevelType w:val="hybridMultilevel"/>
    <w:tmpl w:val="423C796E"/>
    <w:lvl w:ilvl="0" w:tplc="3A308C4A">
      <w:start w:val="1"/>
      <w:numFmt w:val="lowerLetter"/>
      <w:lvlText w:val="%1)"/>
      <w:lvlJc w:val="left"/>
      <w:pPr>
        <w:ind w:left="1335" w:hanging="360"/>
      </w:pPr>
      <w:rPr>
        <w:rFonts w:hint="default"/>
      </w:rPr>
    </w:lvl>
    <w:lvl w:ilvl="1" w:tplc="04150003" w:tentative="1">
      <w:start w:val="1"/>
      <w:numFmt w:val="lowerLetter"/>
      <w:lvlText w:val="%2."/>
      <w:lvlJc w:val="left"/>
      <w:pPr>
        <w:ind w:left="2055" w:hanging="360"/>
      </w:pPr>
    </w:lvl>
    <w:lvl w:ilvl="2" w:tplc="04150005" w:tentative="1">
      <w:start w:val="1"/>
      <w:numFmt w:val="lowerRoman"/>
      <w:lvlText w:val="%3."/>
      <w:lvlJc w:val="right"/>
      <w:pPr>
        <w:ind w:left="2775" w:hanging="180"/>
      </w:pPr>
    </w:lvl>
    <w:lvl w:ilvl="3" w:tplc="04150001" w:tentative="1">
      <w:start w:val="1"/>
      <w:numFmt w:val="decimal"/>
      <w:lvlText w:val="%4."/>
      <w:lvlJc w:val="left"/>
      <w:pPr>
        <w:ind w:left="3495" w:hanging="360"/>
      </w:pPr>
    </w:lvl>
    <w:lvl w:ilvl="4" w:tplc="04150003" w:tentative="1">
      <w:start w:val="1"/>
      <w:numFmt w:val="lowerLetter"/>
      <w:lvlText w:val="%5."/>
      <w:lvlJc w:val="left"/>
      <w:pPr>
        <w:ind w:left="4215" w:hanging="360"/>
      </w:pPr>
    </w:lvl>
    <w:lvl w:ilvl="5" w:tplc="04150005" w:tentative="1">
      <w:start w:val="1"/>
      <w:numFmt w:val="lowerRoman"/>
      <w:lvlText w:val="%6."/>
      <w:lvlJc w:val="right"/>
      <w:pPr>
        <w:ind w:left="4935" w:hanging="180"/>
      </w:pPr>
    </w:lvl>
    <w:lvl w:ilvl="6" w:tplc="04150001" w:tentative="1">
      <w:start w:val="1"/>
      <w:numFmt w:val="decimal"/>
      <w:lvlText w:val="%7."/>
      <w:lvlJc w:val="left"/>
      <w:pPr>
        <w:ind w:left="5655" w:hanging="360"/>
      </w:pPr>
    </w:lvl>
    <w:lvl w:ilvl="7" w:tplc="04150003" w:tentative="1">
      <w:start w:val="1"/>
      <w:numFmt w:val="lowerLetter"/>
      <w:lvlText w:val="%8."/>
      <w:lvlJc w:val="left"/>
      <w:pPr>
        <w:ind w:left="6375" w:hanging="360"/>
      </w:pPr>
    </w:lvl>
    <w:lvl w:ilvl="8" w:tplc="04150005" w:tentative="1">
      <w:start w:val="1"/>
      <w:numFmt w:val="lowerRoman"/>
      <w:lvlText w:val="%9."/>
      <w:lvlJc w:val="right"/>
      <w:pPr>
        <w:ind w:left="7095" w:hanging="180"/>
      </w:pPr>
    </w:lvl>
  </w:abstractNum>
  <w:abstractNum w:abstractNumId="30">
    <w:nsid w:val="6EEF0E45"/>
    <w:multiLevelType w:val="hybridMultilevel"/>
    <w:tmpl w:val="23A6FC86"/>
    <w:lvl w:ilvl="0" w:tplc="16680CF4">
      <w:start w:val="1"/>
      <w:numFmt w:val="bullet"/>
      <w:lvlText w:val=""/>
      <w:lvlJc w:val="left"/>
      <w:pPr>
        <w:ind w:left="720" w:hanging="360"/>
      </w:pPr>
      <w:rPr>
        <w:rFonts w:ascii="Wingdings" w:hAnsi="Wingding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F165D7A"/>
    <w:multiLevelType w:val="hybridMultilevel"/>
    <w:tmpl w:val="CED43148"/>
    <w:lvl w:ilvl="0" w:tplc="0415000B">
      <w:start w:val="1"/>
      <w:numFmt w:val="bullet"/>
      <w:lvlText w:val=""/>
      <w:lvlJc w:val="left"/>
      <w:pPr>
        <w:tabs>
          <w:tab w:val="num" w:pos="720"/>
        </w:tabs>
        <w:ind w:left="720" w:hanging="360"/>
      </w:pPr>
      <w:rPr>
        <w:rFonts w:ascii="Symbol" w:hAnsi="Symbol" w:hint="default"/>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2">
    <w:nsid w:val="740A7173"/>
    <w:multiLevelType w:val="multilevel"/>
    <w:tmpl w:val="510818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9946844"/>
    <w:multiLevelType w:val="multilevel"/>
    <w:tmpl w:val="6C707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nsid w:val="7FF12121"/>
    <w:multiLevelType w:val="hybridMultilevel"/>
    <w:tmpl w:val="38963252"/>
    <w:lvl w:ilvl="0" w:tplc="878C94DA">
      <w:start w:val="1"/>
      <w:numFmt w:val="lowerLetter"/>
      <w:lvlText w:val="%1)"/>
      <w:lvlJc w:val="left"/>
      <w:pPr>
        <w:ind w:left="1530" w:hanging="360"/>
      </w:pPr>
      <w:rPr>
        <w:rFonts w:hint="default"/>
      </w:rPr>
    </w:lvl>
    <w:lvl w:ilvl="1" w:tplc="04150003" w:tentative="1">
      <w:start w:val="1"/>
      <w:numFmt w:val="lowerLetter"/>
      <w:lvlText w:val="%2."/>
      <w:lvlJc w:val="left"/>
      <w:pPr>
        <w:ind w:left="2250" w:hanging="360"/>
      </w:pPr>
    </w:lvl>
    <w:lvl w:ilvl="2" w:tplc="04150005" w:tentative="1">
      <w:start w:val="1"/>
      <w:numFmt w:val="lowerRoman"/>
      <w:lvlText w:val="%3."/>
      <w:lvlJc w:val="right"/>
      <w:pPr>
        <w:ind w:left="2970" w:hanging="180"/>
      </w:pPr>
    </w:lvl>
    <w:lvl w:ilvl="3" w:tplc="04150001" w:tentative="1">
      <w:start w:val="1"/>
      <w:numFmt w:val="decimal"/>
      <w:lvlText w:val="%4."/>
      <w:lvlJc w:val="left"/>
      <w:pPr>
        <w:ind w:left="3690" w:hanging="360"/>
      </w:pPr>
    </w:lvl>
    <w:lvl w:ilvl="4" w:tplc="04150003" w:tentative="1">
      <w:start w:val="1"/>
      <w:numFmt w:val="lowerLetter"/>
      <w:lvlText w:val="%5."/>
      <w:lvlJc w:val="left"/>
      <w:pPr>
        <w:ind w:left="4410" w:hanging="360"/>
      </w:pPr>
    </w:lvl>
    <w:lvl w:ilvl="5" w:tplc="04150005" w:tentative="1">
      <w:start w:val="1"/>
      <w:numFmt w:val="lowerRoman"/>
      <w:lvlText w:val="%6."/>
      <w:lvlJc w:val="right"/>
      <w:pPr>
        <w:ind w:left="5130" w:hanging="180"/>
      </w:pPr>
    </w:lvl>
    <w:lvl w:ilvl="6" w:tplc="04150001" w:tentative="1">
      <w:start w:val="1"/>
      <w:numFmt w:val="decimal"/>
      <w:lvlText w:val="%7."/>
      <w:lvlJc w:val="left"/>
      <w:pPr>
        <w:ind w:left="5850" w:hanging="360"/>
      </w:pPr>
    </w:lvl>
    <w:lvl w:ilvl="7" w:tplc="04150003" w:tentative="1">
      <w:start w:val="1"/>
      <w:numFmt w:val="lowerLetter"/>
      <w:lvlText w:val="%8."/>
      <w:lvlJc w:val="left"/>
      <w:pPr>
        <w:ind w:left="6570" w:hanging="360"/>
      </w:pPr>
    </w:lvl>
    <w:lvl w:ilvl="8" w:tplc="04150005" w:tentative="1">
      <w:start w:val="1"/>
      <w:numFmt w:val="lowerRoman"/>
      <w:lvlText w:val="%9."/>
      <w:lvlJc w:val="right"/>
      <w:pPr>
        <w:ind w:left="7290" w:hanging="180"/>
      </w:pPr>
    </w:lvl>
  </w:abstractNum>
  <w:num w:numId="1">
    <w:abstractNumId w:val="19"/>
  </w:num>
  <w:num w:numId="2">
    <w:abstractNumId w:val="24"/>
  </w:num>
  <w:num w:numId="3">
    <w:abstractNumId w:val="30"/>
  </w:num>
  <w:num w:numId="4">
    <w:abstractNumId w:val="17"/>
  </w:num>
  <w:num w:numId="5">
    <w:abstractNumId w:val="11"/>
  </w:num>
  <w:num w:numId="6">
    <w:abstractNumId w:val="7"/>
  </w:num>
  <w:num w:numId="7">
    <w:abstractNumId w:val="12"/>
  </w:num>
  <w:num w:numId="8">
    <w:abstractNumId w:val="14"/>
  </w:num>
  <w:num w:numId="9">
    <w:abstractNumId w:val="28"/>
  </w:num>
  <w:num w:numId="10">
    <w:abstractNumId w:val="10"/>
  </w:num>
  <w:num w:numId="11">
    <w:abstractNumId w:val="13"/>
  </w:num>
  <w:num w:numId="12">
    <w:abstractNumId w:val="15"/>
  </w:num>
  <w:num w:numId="13">
    <w:abstractNumId w:val="27"/>
  </w:num>
  <w:num w:numId="14">
    <w:abstractNumId w:val="31"/>
  </w:num>
  <w:num w:numId="15">
    <w:abstractNumId w:val="22"/>
  </w:num>
  <w:num w:numId="16">
    <w:abstractNumId w:val="6"/>
  </w:num>
  <w:num w:numId="17">
    <w:abstractNumId w:val="8"/>
  </w:num>
  <w:num w:numId="18">
    <w:abstractNumId w:val="34"/>
  </w:num>
  <w:num w:numId="19">
    <w:abstractNumId w:val="23"/>
  </w:num>
  <w:num w:numId="20">
    <w:abstractNumId w:val="29"/>
  </w:num>
  <w:num w:numId="21">
    <w:abstractNumId w:val="9"/>
  </w:num>
  <w:num w:numId="22">
    <w:abstractNumId w:val="33"/>
  </w:num>
  <w:num w:numId="23">
    <w:abstractNumId w:val="32"/>
  </w:num>
  <w:num w:numId="24">
    <w:abstractNumId w:val="26"/>
  </w:num>
  <w:num w:numId="25">
    <w:abstractNumId w:val="16"/>
  </w:num>
  <w:num w:numId="26">
    <w:abstractNumId w:val="21"/>
  </w:num>
  <w:num w:numId="27">
    <w:abstractNumId w:val="18"/>
  </w:num>
  <w:num w:numId="28">
    <w:abstractNumId w:val="5"/>
  </w:num>
  <w:num w:numId="29">
    <w:abstractNumId w:val="0"/>
  </w:num>
  <w:num w:numId="30">
    <w:abstractNumId w:val="1"/>
  </w:num>
  <w:num w:numId="31">
    <w:abstractNumId w:val="3"/>
  </w:num>
  <w:num w:numId="32">
    <w:abstractNumId w:val="4"/>
  </w:num>
  <w:num w:numId="33">
    <w:abstractNumId w:val="20"/>
  </w:num>
  <w:num w:numId="34">
    <w:abstractNumId w:val="20"/>
    <w:lvlOverride w:ilvl="0">
      <w:startOverride w:val="1"/>
    </w:lvlOverride>
  </w:num>
  <w:num w:numId="35">
    <w:abstractNumId w:val="2"/>
  </w:num>
  <w:num w:numId="36">
    <w:abstractNumId w:val="2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9"/>
  <w:hyphenationZone w:val="425"/>
  <w:drawingGridHorizontalSpacing w:val="12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060710"/>
    <w:rsid w:val="00002058"/>
    <w:rsid w:val="00003D21"/>
    <w:rsid w:val="000053AF"/>
    <w:rsid w:val="00005913"/>
    <w:rsid w:val="00012C5C"/>
    <w:rsid w:val="00012CFE"/>
    <w:rsid w:val="000132DD"/>
    <w:rsid w:val="00015805"/>
    <w:rsid w:val="000166ED"/>
    <w:rsid w:val="00021280"/>
    <w:rsid w:val="00022FA0"/>
    <w:rsid w:val="000246BF"/>
    <w:rsid w:val="00024719"/>
    <w:rsid w:val="00026E75"/>
    <w:rsid w:val="0003061C"/>
    <w:rsid w:val="00030B04"/>
    <w:rsid w:val="00031B38"/>
    <w:rsid w:val="00034E19"/>
    <w:rsid w:val="00040809"/>
    <w:rsid w:val="00044F57"/>
    <w:rsid w:val="00045E7D"/>
    <w:rsid w:val="00045EBA"/>
    <w:rsid w:val="00047992"/>
    <w:rsid w:val="00050DED"/>
    <w:rsid w:val="0005395E"/>
    <w:rsid w:val="00054C18"/>
    <w:rsid w:val="00055710"/>
    <w:rsid w:val="00056AA6"/>
    <w:rsid w:val="00056AA9"/>
    <w:rsid w:val="0005740D"/>
    <w:rsid w:val="00057D08"/>
    <w:rsid w:val="00057EB6"/>
    <w:rsid w:val="00060710"/>
    <w:rsid w:val="00066DEA"/>
    <w:rsid w:val="00070412"/>
    <w:rsid w:val="000707AF"/>
    <w:rsid w:val="00072B33"/>
    <w:rsid w:val="00073660"/>
    <w:rsid w:val="00074F14"/>
    <w:rsid w:val="000764D1"/>
    <w:rsid w:val="00076502"/>
    <w:rsid w:val="00080053"/>
    <w:rsid w:val="0008201B"/>
    <w:rsid w:val="00083B97"/>
    <w:rsid w:val="00085404"/>
    <w:rsid w:val="0008652E"/>
    <w:rsid w:val="00086719"/>
    <w:rsid w:val="000869A6"/>
    <w:rsid w:val="00090791"/>
    <w:rsid w:val="0009392E"/>
    <w:rsid w:val="00097553"/>
    <w:rsid w:val="000A0143"/>
    <w:rsid w:val="000A1559"/>
    <w:rsid w:val="000A2A2A"/>
    <w:rsid w:val="000A612F"/>
    <w:rsid w:val="000B0D32"/>
    <w:rsid w:val="000B15CF"/>
    <w:rsid w:val="000B5D4E"/>
    <w:rsid w:val="000B6FF7"/>
    <w:rsid w:val="000B7387"/>
    <w:rsid w:val="000B7BF6"/>
    <w:rsid w:val="000B7D28"/>
    <w:rsid w:val="000C206A"/>
    <w:rsid w:val="000C2D5A"/>
    <w:rsid w:val="000D3470"/>
    <w:rsid w:val="000D4749"/>
    <w:rsid w:val="000E0E28"/>
    <w:rsid w:val="000E331C"/>
    <w:rsid w:val="000E3631"/>
    <w:rsid w:val="000E45B8"/>
    <w:rsid w:val="000F09D5"/>
    <w:rsid w:val="000F180E"/>
    <w:rsid w:val="000F2701"/>
    <w:rsid w:val="000F5EA9"/>
    <w:rsid w:val="000F6657"/>
    <w:rsid w:val="000F6993"/>
    <w:rsid w:val="000F71E6"/>
    <w:rsid w:val="00103C9C"/>
    <w:rsid w:val="0010529B"/>
    <w:rsid w:val="00105779"/>
    <w:rsid w:val="001103C5"/>
    <w:rsid w:val="001105B8"/>
    <w:rsid w:val="00116DB4"/>
    <w:rsid w:val="0011779F"/>
    <w:rsid w:val="001225B0"/>
    <w:rsid w:val="001279B8"/>
    <w:rsid w:val="001321A1"/>
    <w:rsid w:val="00132C41"/>
    <w:rsid w:val="00134E06"/>
    <w:rsid w:val="00135030"/>
    <w:rsid w:val="00135C8E"/>
    <w:rsid w:val="00136DD7"/>
    <w:rsid w:val="0014018B"/>
    <w:rsid w:val="001409ED"/>
    <w:rsid w:val="001424FC"/>
    <w:rsid w:val="00147CA7"/>
    <w:rsid w:val="0015059F"/>
    <w:rsid w:val="00150DE3"/>
    <w:rsid w:val="00151060"/>
    <w:rsid w:val="001511C3"/>
    <w:rsid w:val="00153E69"/>
    <w:rsid w:val="00155217"/>
    <w:rsid w:val="001576C3"/>
    <w:rsid w:val="001576F1"/>
    <w:rsid w:val="00162C9C"/>
    <w:rsid w:val="001630BD"/>
    <w:rsid w:val="001639FE"/>
    <w:rsid w:val="00163C17"/>
    <w:rsid w:val="0016503F"/>
    <w:rsid w:val="001651CE"/>
    <w:rsid w:val="001651FD"/>
    <w:rsid w:val="00170186"/>
    <w:rsid w:val="00171215"/>
    <w:rsid w:val="001719B8"/>
    <w:rsid w:val="001741D6"/>
    <w:rsid w:val="00181C28"/>
    <w:rsid w:val="001841D2"/>
    <w:rsid w:val="00184BDB"/>
    <w:rsid w:val="00184EB6"/>
    <w:rsid w:val="00190F90"/>
    <w:rsid w:val="0019184E"/>
    <w:rsid w:val="00192134"/>
    <w:rsid w:val="00193DA3"/>
    <w:rsid w:val="00195CC3"/>
    <w:rsid w:val="00197A93"/>
    <w:rsid w:val="00197BAA"/>
    <w:rsid w:val="001A1F9E"/>
    <w:rsid w:val="001A4568"/>
    <w:rsid w:val="001A5DBF"/>
    <w:rsid w:val="001A5FFA"/>
    <w:rsid w:val="001A69D8"/>
    <w:rsid w:val="001A7EB2"/>
    <w:rsid w:val="001B1594"/>
    <w:rsid w:val="001B3478"/>
    <w:rsid w:val="001B3617"/>
    <w:rsid w:val="001B54E0"/>
    <w:rsid w:val="001C39BF"/>
    <w:rsid w:val="001C4647"/>
    <w:rsid w:val="001C5A40"/>
    <w:rsid w:val="001C5D00"/>
    <w:rsid w:val="001C7794"/>
    <w:rsid w:val="001D134E"/>
    <w:rsid w:val="001D18E3"/>
    <w:rsid w:val="001D3B46"/>
    <w:rsid w:val="001D3FF7"/>
    <w:rsid w:val="001D6807"/>
    <w:rsid w:val="001D68F1"/>
    <w:rsid w:val="001E1B61"/>
    <w:rsid w:val="001F0018"/>
    <w:rsid w:val="001F02C9"/>
    <w:rsid w:val="001F17BD"/>
    <w:rsid w:val="001F21A1"/>
    <w:rsid w:val="001F3560"/>
    <w:rsid w:val="001F3CA7"/>
    <w:rsid w:val="001F5285"/>
    <w:rsid w:val="00200192"/>
    <w:rsid w:val="00201DE5"/>
    <w:rsid w:val="0020309A"/>
    <w:rsid w:val="002036F0"/>
    <w:rsid w:val="00206114"/>
    <w:rsid w:val="0020654C"/>
    <w:rsid w:val="00206CA4"/>
    <w:rsid w:val="002074FC"/>
    <w:rsid w:val="00210C37"/>
    <w:rsid w:val="002110B5"/>
    <w:rsid w:val="00211C34"/>
    <w:rsid w:val="00212E10"/>
    <w:rsid w:val="0021303D"/>
    <w:rsid w:val="00213318"/>
    <w:rsid w:val="002154E2"/>
    <w:rsid w:val="002174B3"/>
    <w:rsid w:val="00220834"/>
    <w:rsid w:val="00221E57"/>
    <w:rsid w:val="002238C7"/>
    <w:rsid w:val="00223AA0"/>
    <w:rsid w:val="00226D72"/>
    <w:rsid w:val="00227D1F"/>
    <w:rsid w:val="002304BC"/>
    <w:rsid w:val="00231B1D"/>
    <w:rsid w:val="00231EA8"/>
    <w:rsid w:val="00234EEA"/>
    <w:rsid w:val="00240539"/>
    <w:rsid w:val="002405C0"/>
    <w:rsid w:val="002405CF"/>
    <w:rsid w:val="002421C2"/>
    <w:rsid w:val="00242915"/>
    <w:rsid w:val="002435C6"/>
    <w:rsid w:val="00244B4E"/>
    <w:rsid w:val="00244D34"/>
    <w:rsid w:val="0024535A"/>
    <w:rsid w:val="002462B1"/>
    <w:rsid w:val="00250779"/>
    <w:rsid w:val="00251823"/>
    <w:rsid w:val="00251FB4"/>
    <w:rsid w:val="00252F6A"/>
    <w:rsid w:val="00254739"/>
    <w:rsid w:val="002561ED"/>
    <w:rsid w:val="002561F1"/>
    <w:rsid w:val="002564A9"/>
    <w:rsid w:val="0025774D"/>
    <w:rsid w:val="00257B31"/>
    <w:rsid w:val="00261B42"/>
    <w:rsid w:val="0026282B"/>
    <w:rsid w:val="00262D7B"/>
    <w:rsid w:val="00263870"/>
    <w:rsid w:val="00264381"/>
    <w:rsid w:val="00267EE7"/>
    <w:rsid w:val="00270A14"/>
    <w:rsid w:val="00271EAB"/>
    <w:rsid w:val="00275C4B"/>
    <w:rsid w:val="002767FF"/>
    <w:rsid w:val="0027741E"/>
    <w:rsid w:val="00277E5E"/>
    <w:rsid w:val="002806BF"/>
    <w:rsid w:val="00280E93"/>
    <w:rsid w:val="0028237C"/>
    <w:rsid w:val="00285348"/>
    <w:rsid w:val="00285EAA"/>
    <w:rsid w:val="00286933"/>
    <w:rsid w:val="00290004"/>
    <w:rsid w:val="002908B5"/>
    <w:rsid w:val="00291D28"/>
    <w:rsid w:val="00291E90"/>
    <w:rsid w:val="00292F13"/>
    <w:rsid w:val="00293BE6"/>
    <w:rsid w:val="002942EB"/>
    <w:rsid w:val="00295268"/>
    <w:rsid w:val="002953CE"/>
    <w:rsid w:val="00296119"/>
    <w:rsid w:val="00297177"/>
    <w:rsid w:val="00297EB2"/>
    <w:rsid w:val="002A0194"/>
    <w:rsid w:val="002A1D3B"/>
    <w:rsid w:val="002A20EB"/>
    <w:rsid w:val="002A5518"/>
    <w:rsid w:val="002A57F4"/>
    <w:rsid w:val="002A6037"/>
    <w:rsid w:val="002B0318"/>
    <w:rsid w:val="002B17CC"/>
    <w:rsid w:val="002B4950"/>
    <w:rsid w:val="002C05CD"/>
    <w:rsid w:val="002C1240"/>
    <w:rsid w:val="002C412E"/>
    <w:rsid w:val="002C4366"/>
    <w:rsid w:val="002C5962"/>
    <w:rsid w:val="002C5E1C"/>
    <w:rsid w:val="002D53E6"/>
    <w:rsid w:val="002D79DD"/>
    <w:rsid w:val="002E318F"/>
    <w:rsid w:val="002E6A0E"/>
    <w:rsid w:val="002E7049"/>
    <w:rsid w:val="002F5557"/>
    <w:rsid w:val="002F5CC6"/>
    <w:rsid w:val="00302575"/>
    <w:rsid w:val="00304D7E"/>
    <w:rsid w:val="0031045D"/>
    <w:rsid w:val="00315E33"/>
    <w:rsid w:val="00315F25"/>
    <w:rsid w:val="00317131"/>
    <w:rsid w:val="00317A18"/>
    <w:rsid w:val="00317C89"/>
    <w:rsid w:val="0032011F"/>
    <w:rsid w:val="003205C6"/>
    <w:rsid w:val="00320EBA"/>
    <w:rsid w:val="00321373"/>
    <w:rsid w:val="00321E9D"/>
    <w:rsid w:val="003226BA"/>
    <w:rsid w:val="00323535"/>
    <w:rsid w:val="00323F48"/>
    <w:rsid w:val="0032489D"/>
    <w:rsid w:val="00326CB9"/>
    <w:rsid w:val="00330BB1"/>
    <w:rsid w:val="00331EC5"/>
    <w:rsid w:val="00332BE4"/>
    <w:rsid w:val="00335207"/>
    <w:rsid w:val="00335A1E"/>
    <w:rsid w:val="00336B81"/>
    <w:rsid w:val="00344437"/>
    <w:rsid w:val="00345E28"/>
    <w:rsid w:val="00352527"/>
    <w:rsid w:val="0035655D"/>
    <w:rsid w:val="00357E38"/>
    <w:rsid w:val="00363CE7"/>
    <w:rsid w:val="00364BBE"/>
    <w:rsid w:val="00365AE4"/>
    <w:rsid w:val="00366DED"/>
    <w:rsid w:val="00375F52"/>
    <w:rsid w:val="00380B12"/>
    <w:rsid w:val="003815CC"/>
    <w:rsid w:val="00382897"/>
    <w:rsid w:val="00383C71"/>
    <w:rsid w:val="00385AB3"/>
    <w:rsid w:val="00385B44"/>
    <w:rsid w:val="00387E30"/>
    <w:rsid w:val="00392D2F"/>
    <w:rsid w:val="00393DFE"/>
    <w:rsid w:val="0039533B"/>
    <w:rsid w:val="00396B55"/>
    <w:rsid w:val="003978AE"/>
    <w:rsid w:val="003A0151"/>
    <w:rsid w:val="003A0294"/>
    <w:rsid w:val="003A0F2E"/>
    <w:rsid w:val="003A2370"/>
    <w:rsid w:val="003A3A04"/>
    <w:rsid w:val="003A57B7"/>
    <w:rsid w:val="003A5FFC"/>
    <w:rsid w:val="003A6E27"/>
    <w:rsid w:val="003B1013"/>
    <w:rsid w:val="003B10EE"/>
    <w:rsid w:val="003B30CA"/>
    <w:rsid w:val="003B3CBC"/>
    <w:rsid w:val="003B5907"/>
    <w:rsid w:val="003B7A27"/>
    <w:rsid w:val="003B7ACE"/>
    <w:rsid w:val="003C1154"/>
    <w:rsid w:val="003C3682"/>
    <w:rsid w:val="003D0068"/>
    <w:rsid w:val="003D3DA0"/>
    <w:rsid w:val="003D6F48"/>
    <w:rsid w:val="003D7AFD"/>
    <w:rsid w:val="003E2A4C"/>
    <w:rsid w:val="003E2B18"/>
    <w:rsid w:val="003E4D13"/>
    <w:rsid w:val="003E4E8F"/>
    <w:rsid w:val="003E70CE"/>
    <w:rsid w:val="003F0BE5"/>
    <w:rsid w:val="003F1ADA"/>
    <w:rsid w:val="003F3E3B"/>
    <w:rsid w:val="003F5845"/>
    <w:rsid w:val="003F7406"/>
    <w:rsid w:val="004002C1"/>
    <w:rsid w:val="00400FD6"/>
    <w:rsid w:val="00401A30"/>
    <w:rsid w:val="00402AF0"/>
    <w:rsid w:val="00403F3A"/>
    <w:rsid w:val="0040440F"/>
    <w:rsid w:val="00405BE9"/>
    <w:rsid w:val="00405CCC"/>
    <w:rsid w:val="00406764"/>
    <w:rsid w:val="004078F8"/>
    <w:rsid w:val="00411B8A"/>
    <w:rsid w:val="0041218A"/>
    <w:rsid w:val="00414FF4"/>
    <w:rsid w:val="00420AD1"/>
    <w:rsid w:val="004223A2"/>
    <w:rsid w:val="00424D05"/>
    <w:rsid w:val="004261D7"/>
    <w:rsid w:val="00426442"/>
    <w:rsid w:val="0042741A"/>
    <w:rsid w:val="00430E19"/>
    <w:rsid w:val="004346CE"/>
    <w:rsid w:val="004351CA"/>
    <w:rsid w:val="00442B9D"/>
    <w:rsid w:val="00445D12"/>
    <w:rsid w:val="004522D1"/>
    <w:rsid w:val="00457539"/>
    <w:rsid w:val="00460180"/>
    <w:rsid w:val="004602D0"/>
    <w:rsid w:val="00460DD8"/>
    <w:rsid w:val="00465DF4"/>
    <w:rsid w:val="004709E4"/>
    <w:rsid w:val="00472389"/>
    <w:rsid w:val="004725F7"/>
    <w:rsid w:val="00475A12"/>
    <w:rsid w:val="00481415"/>
    <w:rsid w:val="00481982"/>
    <w:rsid w:val="00481D87"/>
    <w:rsid w:val="004827BF"/>
    <w:rsid w:val="00485353"/>
    <w:rsid w:val="00485802"/>
    <w:rsid w:val="00485ED3"/>
    <w:rsid w:val="00486506"/>
    <w:rsid w:val="004911B0"/>
    <w:rsid w:val="00491E3C"/>
    <w:rsid w:val="00492F86"/>
    <w:rsid w:val="00494BE4"/>
    <w:rsid w:val="00496ED6"/>
    <w:rsid w:val="00497EB9"/>
    <w:rsid w:val="004A0F9C"/>
    <w:rsid w:val="004A27E9"/>
    <w:rsid w:val="004A41E1"/>
    <w:rsid w:val="004A4E0B"/>
    <w:rsid w:val="004A55DD"/>
    <w:rsid w:val="004B4805"/>
    <w:rsid w:val="004B5676"/>
    <w:rsid w:val="004B5C75"/>
    <w:rsid w:val="004B60A0"/>
    <w:rsid w:val="004B6CCD"/>
    <w:rsid w:val="004C0CC7"/>
    <w:rsid w:val="004C13FC"/>
    <w:rsid w:val="004C2979"/>
    <w:rsid w:val="004C311F"/>
    <w:rsid w:val="004C4FB7"/>
    <w:rsid w:val="004C6F26"/>
    <w:rsid w:val="004D3163"/>
    <w:rsid w:val="004D33A9"/>
    <w:rsid w:val="004D3894"/>
    <w:rsid w:val="004D3D97"/>
    <w:rsid w:val="004D3F39"/>
    <w:rsid w:val="004D50F8"/>
    <w:rsid w:val="004D7BF8"/>
    <w:rsid w:val="004E02FE"/>
    <w:rsid w:val="004E2025"/>
    <w:rsid w:val="004E23AB"/>
    <w:rsid w:val="004E2E36"/>
    <w:rsid w:val="004E2FD4"/>
    <w:rsid w:val="004E45B3"/>
    <w:rsid w:val="004F0533"/>
    <w:rsid w:val="004F0793"/>
    <w:rsid w:val="004F3D85"/>
    <w:rsid w:val="004F4EDE"/>
    <w:rsid w:val="004F582C"/>
    <w:rsid w:val="00500442"/>
    <w:rsid w:val="00501097"/>
    <w:rsid w:val="00502663"/>
    <w:rsid w:val="005028A3"/>
    <w:rsid w:val="005028A4"/>
    <w:rsid w:val="00505B38"/>
    <w:rsid w:val="00506676"/>
    <w:rsid w:val="005113D5"/>
    <w:rsid w:val="00513656"/>
    <w:rsid w:val="005153E3"/>
    <w:rsid w:val="005155F1"/>
    <w:rsid w:val="00517712"/>
    <w:rsid w:val="00517FB2"/>
    <w:rsid w:val="0052474F"/>
    <w:rsid w:val="0052515B"/>
    <w:rsid w:val="0052562E"/>
    <w:rsid w:val="00530336"/>
    <w:rsid w:val="00530342"/>
    <w:rsid w:val="00534447"/>
    <w:rsid w:val="005346ED"/>
    <w:rsid w:val="005355E0"/>
    <w:rsid w:val="00536193"/>
    <w:rsid w:val="0053625C"/>
    <w:rsid w:val="00536E10"/>
    <w:rsid w:val="00542768"/>
    <w:rsid w:val="00545968"/>
    <w:rsid w:val="005462CC"/>
    <w:rsid w:val="00546659"/>
    <w:rsid w:val="0055018E"/>
    <w:rsid w:val="00551229"/>
    <w:rsid w:val="0055250E"/>
    <w:rsid w:val="00552D7D"/>
    <w:rsid w:val="00555222"/>
    <w:rsid w:val="005658A6"/>
    <w:rsid w:val="00566F26"/>
    <w:rsid w:val="00567093"/>
    <w:rsid w:val="0057032C"/>
    <w:rsid w:val="00571F7E"/>
    <w:rsid w:val="00572398"/>
    <w:rsid w:val="005745A7"/>
    <w:rsid w:val="00575C1B"/>
    <w:rsid w:val="00577132"/>
    <w:rsid w:val="005776F2"/>
    <w:rsid w:val="0058012A"/>
    <w:rsid w:val="00581EB0"/>
    <w:rsid w:val="00585B50"/>
    <w:rsid w:val="00586697"/>
    <w:rsid w:val="00587752"/>
    <w:rsid w:val="00587ACF"/>
    <w:rsid w:val="00591505"/>
    <w:rsid w:val="005927FF"/>
    <w:rsid w:val="005935EC"/>
    <w:rsid w:val="005951E0"/>
    <w:rsid w:val="00596632"/>
    <w:rsid w:val="00596D3C"/>
    <w:rsid w:val="00596F8F"/>
    <w:rsid w:val="005A0F9A"/>
    <w:rsid w:val="005A2210"/>
    <w:rsid w:val="005A2571"/>
    <w:rsid w:val="005A5AFD"/>
    <w:rsid w:val="005A614B"/>
    <w:rsid w:val="005A738E"/>
    <w:rsid w:val="005A7CC2"/>
    <w:rsid w:val="005B2140"/>
    <w:rsid w:val="005B2556"/>
    <w:rsid w:val="005B2A8F"/>
    <w:rsid w:val="005B4123"/>
    <w:rsid w:val="005C017C"/>
    <w:rsid w:val="005C0CCE"/>
    <w:rsid w:val="005C1B4D"/>
    <w:rsid w:val="005C3065"/>
    <w:rsid w:val="005D0329"/>
    <w:rsid w:val="005D1179"/>
    <w:rsid w:val="005D33DF"/>
    <w:rsid w:val="005D3C2E"/>
    <w:rsid w:val="005D72B5"/>
    <w:rsid w:val="005E0D57"/>
    <w:rsid w:val="005E484E"/>
    <w:rsid w:val="005E738E"/>
    <w:rsid w:val="005F3CA2"/>
    <w:rsid w:val="00600FCF"/>
    <w:rsid w:val="0060787B"/>
    <w:rsid w:val="00612CC6"/>
    <w:rsid w:val="00612CCD"/>
    <w:rsid w:val="0061563D"/>
    <w:rsid w:val="006162EE"/>
    <w:rsid w:val="006239F7"/>
    <w:rsid w:val="00627D1D"/>
    <w:rsid w:val="00630293"/>
    <w:rsid w:val="00630F3F"/>
    <w:rsid w:val="006323C9"/>
    <w:rsid w:val="00632478"/>
    <w:rsid w:val="00632C29"/>
    <w:rsid w:val="006338A6"/>
    <w:rsid w:val="0063555B"/>
    <w:rsid w:val="0063740A"/>
    <w:rsid w:val="006407A6"/>
    <w:rsid w:val="0064186B"/>
    <w:rsid w:val="0064209E"/>
    <w:rsid w:val="00644126"/>
    <w:rsid w:val="00644834"/>
    <w:rsid w:val="006505B2"/>
    <w:rsid w:val="00655AB1"/>
    <w:rsid w:val="00656706"/>
    <w:rsid w:val="00656AD9"/>
    <w:rsid w:val="006578CD"/>
    <w:rsid w:val="00661E71"/>
    <w:rsid w:val="00661FC0"/>
    <w:rsid w:val="00662F9A"/>
    <w:rsid w:val="00664AB1"/>
    <w:rsid w:val="00665CC0"/>
    <w:rsid w:val="00666872"/>
    <w:rsid w:val="006678C6"/>
    <w:rsid w:val="00667960"/>
    <w:rsid w:val="006701BF"/>
    <w:rsid w:val="00670293"/>
    <w:rsid w:val="00671202"/>
    <w:rsid w:val="006741CE"/>
    <w:rsid w:val="00674B01"/>
    <w:rsid w:val="0067595D"/>
    <w:rsid w:val="0067673C"/>
    <w:rsid w:val="0068160E"/>
    <w:rsid w:val="00683BBD"/>
    <w:rsid w:val="00684DBB"/>
    <w:rsid w:val="006856C2"/>
    <w:rsid w:val="006864CC"/>
    <w:rsid w:val="00691589"/>
    <w:rsid w:val="00691FFD"/>
    <w:rsid w:val="00693C43"/>
    <w:rsid w:val="006A097C"/>
    <w:rsid w:val="006A34B4"/>
    <w:rsid w:val="006A3B10"/>
    <w:rsid w:val="006A56E1"/>
    <w:rsid w:val="006B0EC6"/>
    <w:rsid w:val="006B120D"/>
    <w:rsid w:val="006B6031"/>
    <w:rsid w:val="006C1156"/>
    <w:rsid w:val="006C17D6"/>
    <w:rsid w:val="006C2209"/>
    <w:rsid w:val="006C47B0"/>
    <w:rsid w:val="006C4B56"/>
    <w:rsid w:val="006D0379"/>
    <w:rsid w:val="006D0574"/>
    <w:rsid w:val="006D68DD"/>
    <w:rsid w:val="006D7E7E"/>
    <w:rsid w:val="006E0F67"/>
    <w:rsid w:val="006E1A68"/>
    <w:rsid w:val="006E2729"/>
    <w:rsid w:val="006E36D8"/>
    <w:rsid w:val="006E3DDF"/>
    <w:rsid w:val="006E4E25"/>
    <w:rsid w:val="006E6B0C"/>
    <w:rsid w:val="006F38DC"/>
    <w:rsid w:val="006F4C26"/>
    <w:rsid w:val="006F4FD4"/>
    <w:rsid w:val="00701467"/>
    <w:rsid w:val="007033E0"/>
    <w:rsid w:val="007068A4"/>
    <w:rsid w:val="00710B23"/>
    <w:rsid w:val="00712AB9"/>
    <w:rsid w:val="00715D64"/>
    <w:rsid w:val="00717418"/>
    <w:rsid w:val="00722E9C"/>
    <w:rsid w:val="00723813"/>
    <w:rsid w:val="00724BE4"/>
    <w:rsid w:val="00725440"/>
    <w:rsid w:val="00725705"/>
    <w:rsid w:val="00727DC2"/>
    <w:rsid w:val="00727FC1"/>
    <w:rsid w:val="00730F01"/>
    <w:rsid w:val="0073221F"/>
    <w:rsid w:val="00736474"/>
    <w:rsid w:val="00740690"/>
    <w:rsid w:val="007412CF"/>
    <w:rsid w:val="0074135D"/>
    <w:rsid w:val="0074284A"/>
    <w:rsid w:val="00744011"/>
    <w:rsid w:val="0074431C"/>
    <w:rsid w:val="00744386"/>
    <w:rsid w:val="00746928"/>
    <w:rsid w:val="00750980"/>
    <w:rsid w:val="0075105A"/>
    <w:rsid w:val="007540B7"/>
    <w:rsid w:val="00754DB3"/>
    <w:rsid w:val="007553AA"/>
    <w:rsid w:val="00755B98"/>
    <w:rsid w:val="00765B27"/>
    <w:rsid w:val="00770964"/>
    <w:rsid w:val="00773C25"/>
    <w:rsid w:val="0077764E"/>
    <w:rsid w:val="00777A51"/>
    <w:rsid w:val="00781015"/>
    <w:rsid w:val="00785843"/>
    <w:rsid w:val="00786979"/>
    <w:rsid w:val="00786B78"/>
    <w:rsid w:val="007902BF"/>
    <w:rsid w:val="0079086A"/>
    <w:rsid w:val="00790C14"/>
    <w:rsid w:val="007940A4"/>
    <w:rsid w:val="0079495B"/>
    <w:rsid w:val="00797F1E"/>
    <w:rsid w:val="007A04CA"/>
    <w:rsid w:val="007A0CEB"/>
    <w:rsid w:val="007A2C32"/>
    <w:rsid w:val="007A71ED"/>
    <w:rsid w:val="007A7C98"/>
    <w:rsid w:val="007B0549"/>
    <w:rsid w:val="007B0CC2"/>
    <w:rsid w:val="007B3232"/>
    <w:rsid w:val="007B5AF0"/>
    <w:rsid w:val="007B6209"/>
    <w:rsid w:val="007C39D5"/>
    <w:rsid w:val="007C522C"/>
    <w:rsid w:val="007C7902"/>
    <w:rsid w:val="007C79BC"/>
    <w:rsid w:val="007D1157"/>
    <w:rsid w:val="007D3123"/>
    <w:rsid w:val="007D34CF"/>
    <w:rsid w:val="007D7666"/>
    <w:rsid w:val="007E1287"/>
    <w:rsid w:val="007E20CF"/>
    <w:rsid w:val="007E49A5"/>
    <w:rsid w:val="007E59A2"/>
    <w:rsid w:val="007E6C34"/>
    <w:rsid w:val="007F786F"/>
    <w:rsid w:val="008053F1"/>
    <w:rsid w:val="00807BD1"/>
    <w:rsid w:val="00807DB0"/>
    <w:rsid w:val="00813EE9"/>
    <w:rsid w:val="00814025"/>
    <w:rsid w:val="008154DC"/>
    <w:rsid w:val="00815C6C"/>
    <w:rsid w:val="00817DDD"/>
    <w:rsid w:val="008208F3"/>
    <w:rsid w:val="008237D0"/>
    <w:rsid w:val="00825E0C"/>
    <w:rsid w:val="00835871"/>
    <w:rsid w:val="00835A71"/>
    <w:rsid w:val="00835BB8"/>
    <w:rsid w:val="00836FA4"/>
    <w:rsid w:val="008412CC"/>
    <w:rsid w:val="00841B41"/>
    <w:rsid w:val="00843100"/>
    <w:rsid w:val="0084405A"/>
    <w:rsid w:val="008441FF"/>
    <w:rsid w:val="00844B67"/>
    <w:rsid w:val="00844C07"/>
    <w:rsid w:val="00844D9B"/>
    <w:rsid w:val="00844EC3"/>
    <w:rsid w:val="008528F4"/>
    <w:rsid w:val="008554F0"/>
    <w:rsid w:val="008563DF"/>
    <w:rsid w:val="008575A5"/>
    <w:rsid w:val="00857844"/>
    <w:rsid w:val="00860FB1"/>
    <w:rsid w:val="008621A6"/>
    <w:rsid w:val="00863180"/>
    <w:rsid w:val="00864639"/>
    <w:rsid w:val="0086533F"/>
    <w:rsid w:val="00866486"/>
    <w:rsid w:val="008668A6"/>
    <w:rsid w:val="00866916"/>
    <w:rsid w:val="00866E6B"/>
    <w:rsid w:val="008675EB"/>
    <w:rsid w:val="00870FF9"/>
    <w:rsid w:val="00876A85"/>
    <w:rsid w:val="008802EF"/>
    <w:rsid w:val="008811E0"/>
    <w:rsid w:val="00884ECF"/>
    <w:rsid w:val="00885659"/>
    <w:rsid w:val="008856C3"/>
    <w:rsid w:val="00886F53"/>
    <w:rsid w:val="0088713D"/>
    <w:rsid w:val="0089374A"/>
    <w:rsid w:val="00893C95"/>
    <w:rsid w:val="008A0152"/>
    <w:rsid w:val="008A1D12"/>
    <w:rsid w:val="008A2092"/>
    <w:rsid w:val="008A2CF9"/>
    <w:rsid w:val="008A3410"/>
    <w:rsid w:val="008A4843"/>
    <w:rsid w:val="008A4F37"/>
    <w:rsid w:val="008A5213"/>
    <w:rsid w:val="008A5D97"/>
    <w:rsid w:val="008A6368"/>
    <w:rsid w:val="008A785E"/>
    <w:rsid w:val="008B03D8"/>
    <w:rsid w:val="008B6CF1"/>
    <w:rsid w:val="008C0126"/>
    <w:rsid w:val="008C1130"/>
    <w:rsid w:val="008C1154"/>
    <w:rsid w:val="008C2055"/>
    <w:rsid w:val="008D06E2"/>
    <w:rsid w:val="008D138D"/>
    <w:rsid w:val="008D279F"/>
    <w:rsid w:val="008D2E5A"/>
    <w:rsid w:val="008D6458"/>
    <w:rsid w:val="008D73BC"/>
    <w:rsid w:val="008E01BA"/>
    <w:rsid w:val="008E19AD"/>
    <w:rsid w:val="008E6EC3"/>
    <w:rsid w:val="008F1E96"/>
    <w:rsid w:val="008F2081"/>
    <w:rsid w:val="008F514E"/>
    <w:rsid w:val="008F5939"/>
    <w:rsid w:val="008F6B98"/>
    <w:rsid w:val="008F7542"/>
    <w:rsid w:val="009017C0"/>
    <w:rsid w:val="00901FD5"/>
    <w:rsid w:val="00902139"/>
    <w:rsid w:val="009034E5"/>
    <w:rsid w:val="009071AF"/>
    <w:rsid w:val="00907326"/>
    <w:rsid w:val="00907F94"/>
    <w:rsid w:val="00912D59"/>
    <w:rsid w:val="00913B77"/>
    <w:rsid w:val="00913F12"/>
    <w:rsid w:val="009143C8"/>
    <w:rsid w:val="00915B14"/>
    <w:rsid w:val="00923338"/>
    <w:rsid w:val="00924569"/>
    <w:rsid w:val="0092734E"/>
    <w:rsid w:val="00927D0A"/>
    <w:rsid w:val="009335D9"/>
    <w:rsid w:val="0093424A"/>
    <w:rsid w:val="00934B3A"/>
    <w:rsid w:val="00934D88"/>
    <w:rsid w:val="00935BDB"/>
    <w:rsid w:val="00940A02"/>
    <w:rsid w:val="00942C94"/>
    <w:rsid w:val="00944277"/>
    <w:rsid w:val="00944B5D"/>
    <w:rsid w:val="00946DE3"/>
    <w:rsid w:val="0095093E"/>
    <w:rsid w:val="009514B8"/>
    <w:rsid w:val="00953B1D"/>
    <w:rsid w:val="00954BDB"/>
    <w:rsid w:val="00954D97"/>
    <w:rsid w:val="0095790A"/>
    <w:rsid w:val="00957C33"/>
    <w:rsid w:val="00960C58"/>
    <w:rsid w:val="00961D84"/>
    <w:rsid w:val="009647A8"/>
    <w:rsid w:val="00966F68"/>
    <w:rsid w:val="009678A0"/>
    <w:rsid w:val="00967F1D"/>
    <w:rsid w:val="00970627"/>
    <w:rsid w:val="009718CC"/>
    <w:rsid w:val="00974420"/>
    <w:rsid w:val="00975F4E"/>
    <w:rsid w:val="0098030A"/>
    <w:rsid w:val="00981248"/>
    <w:rsid w:val="00983119"/>
    <w:rsid w:val="009922B8"/>
    <w:rsid w:val="0099293F"/>
    <w:rsid w:val="0099568B"/>
    <w:rsid w:val="009A1E67"/>
    <w:rsid w:val="009A209D"/>
    <w:rsid w:val="009A300E"/>
    <w:rsid w:val="009A59D4"/>
    <w:rsid w:val="009A62DA"/>
    <w:rsid w:val="009A720D"/>
    <w:rsid w:val="009A7260"/>
    <w:rsid w:val="009B2726"/>
    <w:rsid w:val="009B3125"/>
    <w:rsid w:val="009C609A"/>
    <w:rsid w:val="009D1197"/>
    <w:rsid w:val="009D18FA"/>
    <w:rsid w:val="009D4D99"/>
    <w:rsid w:val="009D6A4C"/>
    <w:rsid w:val="009D7087"/>
    <w:rsid w:val="009E394D"/>
    <w:rsid w:val="009E42CC"/>
    <w:rsid w:val="009E48B2"/>
    <w:rsid w:val="009E6179"/>
    <w:rsid w:val="009E683A"/>
    <w:rsid w:val="009F54FD"/>
    <w:rsid w:val="00A00BE7"/>
    <w:rsid w:val="00A00CAF"/>
    <w:rsid w:val="00A04846"/>
    <w:rsid w:val="00A074D1"/>
    <w:rsid w:val="00A106D5"/>
    <w:rsid w:val="00A12EC6"/>
    <w:rsid w:val="00A148DD"/>
    <w:rsid w:val="00A15378"/>
    <w:rsid w:val="00A17C43"/>
    <w:rsid w:val="00A201D6"/>
    <w:rsid w:val="00A20E41"/>
    <w:rsid w:val="00A20FF1"/>
    <w:rsid w:val="00A26195"/>
    <w:rsid w:val="00A272CC"/>
    <w:rsid w:val="00A27C9C"/>
    <w:rsid w:val="00A305B8"/>
    <w:rsid w:val="00A3205C"/>
    <w:rsid w:val="00A3401D"/>
    <w:rsid w:val="00A34ACD"/>
    <w:rsid w:val="00A35B59"/>
    <w:rsid w:val="00A36A3D"/>
    <w:rsid w:val="00A3766C"/>
    <w:rsid w:val="00A40E2E"/>
    <w:rsid w:val="00A41453"/>
    <w:rsid w:val="00A41F63"/>
    <w:rsid w:val="00A435EF"/>
    <w:rsid w:val="00A44589"/>
    <w:rsid w:val="00A44D01"/>
    <w:rsid w:val="00A45E89"/>
    <w:rsid w:val="00A47721"/>
    <w:rsid w:val="00A52699"/>
    <w:rsid w:val="00A535F1"/>
    <w:rsid w:val="00A53A33"/>
    <w:rsid w:val="00A57FA9"/>
    <w:rsid w:val="00A64C7E"/>
    <w:rsid w:val="00A71776"/>
    <w:rsid w:val="00A72565"/>
    <w:rsid w:val="00A72BCD"/>
    <w:rsid w:val="00A73B0D"/>
    <w:rsid w:val="00A73B38"/>
    <w:rsid w:val="00A73C59"/>
    <w:rsid w:val="00A770EB"/>
    <w:rsid w:val="00A771DC"/>
    <w:rsid w:val="00A80C3D"/>
    <w:rsid w:val="00A85229"/>
    <w:rsid w:val="00A8565A"/>
    <w:rsid w:val="00A86E94"/>
    <w:rsid w:val="00A936B0"/>
    <w:rsid w:val="00A93DDC"/>
    <w:rsid w:val="00A93F0E"/>
    <w:rsid w:val="00A9423C"/>
    <w:rsid w:val="00A94241"/>
    <w:rsid w:val="00A94B33"/>
    <w:rsid w:val="00A96FBD"/>
    <w:rsid w:val="00AA0776"/>
    <w:rsid w:val="00AA1C2F"/>
    <w:rsid w:val="00AA2051"/>
    <w:rsid w:val="00AA4160"/>
    <w:rsid w:val="00AA46C7"/>
    <w:rsid w:val="00AA5189"/>
    <w:rsid w:val="00AB120D"/>
    <w:rsid w:val="00AB1446"/>
    <w:rsid w:val="00AB1A0C"/>
    <w:rsid w:val="00AB23EE"/>
    <w:rsid w:val="00AB31BE"/>
    <w:rsid w:val="00AB5696"/>
    <w:rsid w:val="00AB5FB3"/>
    <w:rsid w:val="00AB6375"/>
    <w:rsid w:val="00AB772A"/>
    <w:rsid w:val="00AC0F4F"/>
    <w:rsid w:val="00AC1BE4"/>
    <w:rsid w:val="00AC4E86"/>
    <w:rsid w:val="00AC5962"/>
    <w:rsid w:val="00AC5CDC"/>
    <w:rsid w:val="00AC72BE"/>
    <w:rsid w:val="00AD1270"/>
    <w:rsid w:val="00AD3D35"/>
    <w:rsid w:val="00AD49A4"/>
    <w:rsid w:val="00AD585B"/>
    <w:rsid w:val="00AD6728"/>
    <w:rsid w:val="00AD6A32"/>
    <w:rsid w:val="00AE595C"/>
    <w:rsid w:val="00AE7E3D"/>
    <w:rsid w:val="00AF12CC"/>
    <w:rsid w:val="00AF162C"/>
    <w:rsid w:val="00AF2D6B"/>
    <w:rsid w:val="00AF35EA"/>
    <w:rsid w:val="00AF4376"/>
    <w:rsid w:val="00AF576F"/>
    <w:rsid w:val="00AF77A1"/>
    <w:rsid w:val="00AF796E"/>
    <w:rsid w:val="00B021A0"/>
    <w:rsid w:val="00B04435"/>
    <w:rsid w:val="00B048B6"/>
    <w:rsid w:val="00B05988"/>
    <w:rsid w:val="00B060A5"/>
    <w:rsid w:val="00B07251"/>
    <w:rsid w:val="00B12674"/>
    <w:rsid w:val="00B15A4C"/>
    <w:rsid w:val="00B2035C"/>
    <w:rsid w:val="00B20729"/>
    <w:rsid w:val="00B25CC5"/>
    <w:rsid w:val="00B320AF"/>
    <w:rsid w:val="00B332FE"/>
    <w:rsid w:val="00B33426"/>
    <w:rsid w:val="00B36FC4"/>
    <w:rsid w:val="00B41286"/>
    <w:rsid w:val="00B41F38"/>
    <w:rsid w:val="00B42771"/>
    <w:rsid w:val="00B42968"/>
    <w:rsid w:val="00B437E8"/>
    <w:rsid w:val="00B455B0"/>
    <w:rsid w:val="00B45670"/>
    <w:rsid w:val="00B45D1E"/>
    <w:rsid w:val="00B46B65"/>
    <w:rsid w:val="00B545CB"/>
    <w:rsid w:val="00B54A90"/>
    <w:rsid w:val="00B5582B"/>
    <w:rsid w:val="00B62A20"/>
    <w:rsid w:val="00B650C0"/>
    <w:rsid w:val="00B665C9"/>
    <w:rsid w:val="00B6686E"/>
    <w:rsid w:val="00B66AEB"/>
    <w:rsid w:val="00B70084"/>
    <w:rsid w:val="00B709B6"/>
    <w:rsid w:val="00B7172F"/>
    <w:rsid w:val="00B71866"/>
    <w:rsid w:val="00B71DB5"/>
    <w:rsid w:val="00B742D4"/>
    <w:rsid w:val="00B75224"/>
    <w:rsid w:val="00B77305"/>
    <w:rsid w:val="00B77EF8"/>
    <w:rsid w:val="00B81116"/>
    <w:rsid w:val="00B81F07"/>
    <w:rsid w:val="00B845D5"/>
    <w:rsid w:val="00B85E77"/>
    <w:rsid w:val="00B86191"/>
    <w:rsid w:val="00B9226B"/>
    <w:rsid w:val="00B93DFD"/>
    <w:rsid w:val="00B96665"/>
    <w:rsid w:val="00BA0F2D"/>
    <w:rsid w:val="00BA131D"/>
    <w:rsid w:val="00BA1571"/>
    <w:rsid w:val="00BA1901"/>
    <w:rsid w:val="00BA2178"/>
    <w:rsid w:val="00BA34E7"/>
    <w:rsid w:val="00BA6B4C"/>
    <w:rsid w:val="00BA79F4"/>
    <w:rsid w:val="00BB00B2"/>
    <w:rsid w:val="00BB3AB3"/>
    <w:rsid w:val="00BB3CAF"/>
    <w:rsid w:val="00BB48C4"/>
    <w:rsid w:val="00BB5CF9"/>
    <w:rsid w:val="00BB6EA9"/>
    <w:rsid w:val="00BC000E"/>
    <w:rsid w:val="00BC05A9"/>
    <w:rsid w:val="00BC2C8E"/>
    <w:rsid w:val="00BC38B0"/>
    <w:rsid w:val="00BD0608"/>
    <w:rsid w:val="00BD2EDB"/>
    <w:rsid w:val="00BD2F91"/>
    <w:rsid w:val="00BD5695"/>
    <w:rsid w:val="00BD5EA6"/>
    <w:rsid w:val="00BD78F6"/>
    <w:rsid w:val="00BE120C"/>
    <w:rsid w:val="00BE7D4D"/>
    <w:rsid w:val="00BF0016"/>
    <w:rsid w:val="00BF1122"/>
    <w:rsid w:val="00BF1E76"/>
    <w:rsid w:val="00C01B10"/>
    <w:rsid w:val="00C03C15"/>
    <w:rsid w:val="00C03F94"/>
    <w:rsid w:val="00C06B21"/>
    <w:rsid w:val="00C07940"/>
    <w:rsid w:val="00C116B8"/>
    <w:rsid w:val="00C13472"/>
    <w:rsid w:val="00C14B9D"/>
    <w:rsid w:val="00C164F3"/>
    <w:rsid w:val="00C17BB5"/>
    <w:rsid w:val="00C2014B"/>
    <w:rsid w:val="00C2383F"/>
    <w:rsid w:val="00C2536B"/>
    <w:rsid w:val="00C270AA"/>
    <w:rsid w:val="00C31A2A"/>
    <w:rsid w:val="00C31A9F"/>
    <w:rsid w:val="00C3228E"/>
    <w:rsid w:val="00C32B6F"/>
    <w:rsid w:val="00C34969"/>
    <w:rsid w:val="00C37282"/>
    <w:rsid w:val="00C37E5B"/>
    <w:rsid w:val="00C42F73"/>
    <w:rsid w:val="00C43738"/>
    <w:rsid w:val="00C44AC6"/>
    <w:rsid w:val="00C45FAF"/>
    <w:rsid w:val="00C46073"/>
    <w:rsid w:val="00C50E98"/>
    <w:rsid w:val="00C525C5"/>
    <w:rsid w:val="00C541A1"/>
    <w:rsid w:val="00C57B22"/>
    <w:rsid w:val="00C57D7C"/>
    <w:rsid w:val="00C60AFB"/>
    <w:rsid w:val="00C62E62"/>
    <w:rsid w:val="00C63605"/>
    <w:rsid w:val="00C810EE"/>
    <w:rsid w:val="00C820CE"/>
    <w:rsid w:val="00C82B6F"/>
    <w:rsid w:val="00C833FD"/>
    <w:rsid w:val="00C861FF"/>
    <w:rsid w:val="00C86598"/>
    <w:rsid w:val="00C86EB2"/>
    <w:rsid w:val="00C86EC7"/>
    <w:rsid w:val="00C87746"/>
    <w:rsid w:val="00C87E0A"/>
    <w:rsid w:val="00C90293"/>
    <w:rsid w:val="00C90620"/>
    <w:rsid w:val="00C92E2F"/>
    <w:rsid w:val="00C95DC0"/>
    <w:rsid w:val="00C97225"/>
    <w:rsid w:val="00C973AE"/>
    <w:rsid w:val="00CA0932"/>
    <w:rsid w:val="00CA1014"/>
    <w:rsid w:val="00CA3385"/>
    <w:rsid w:val="00CA5640"/>
    <w:rsid w:val="00CA591C"/>
    <w:rsid w:val="00CA676F"/>
    <w:rsid w:val="00CA6F7C"/>
    <w:rsid w:val="00CB0A25"/>
    <w:rsid w:val="00CB1525"/>
    <w:rsid w:val="00CB19F0"/>
    <w:rsid w:val="00CB319C"/>
    <w:rsid w:val="00CB3A35"/>
    <w:rsid w:val="00CB437F"/>
    <w:rsid w:val="00CB6156"/>
    <w:rsid w:val="00CC1EA3"/>
    <w:rsid w:val="00CC5041"/>
    <w:rsid w:val="00CC5DB4"/>
    <w:rsid w:val="00CC7489"/>
    <w:rsid w:val="00CC7979"/>
    <w:rsid w:val="00CD357D"/>
    <w:rsid w:val="00CD41CB"/>
    <w:rsid w:val="00CD4282"/>
    <w:rsid w:val="00CD6861"/>
    <w:rsid w:val="00CD7269"/>
    <w:rsid w:val="00CE294B"/>
    <w:rsid w:val="00CE3224"/>
    <w:rsid w:val="00CE5136"/>
    <w:rsid w:val="00CE58D5"/>
    <w:rsid w:val="00CE7C59"/>
    <w:rsid w:val="00CF0FD0"/>
    <w:rsid w:val="00CF3032"/>
    <w:rsid w:val="00CF565A"/>
    <w:rsid w:val="00CF56E8"/>
    <w:rsid w:val="00D00C18"/>
    <w:rsid w:val="00D04BFF"/>
    <w:rsid w:val="00D05507"/>
    <w:rsid w:val="00D07C2C"/>
    <w:rsid w:val="00D10A3A"/>
    <w:rsid w:val="00D10E89"/>
    <w:rsid w:val="00D10F97"/>
    <w:rsid w:val="00D12003"/>
    <w:rsid w:val="00D120AB"/>
    <w:rsid w:val="00D1330F"/>
    <w:rsid w:val="00D14115"/>
    <w:rsid w:val="00D14910"/>
    <w:rsid w:val="00D210A4"/>
    <w:rsid w:val="00D228A7"/>
    <w:rsid w:val="00D31178"/>
    <w:rsid w:val="00D32607"/>
    <w:rsid w:val="00D333EF"/>
    <w:rsid w:val="00D3358D"/>
    <w:rsid w:val="00D34252"/>
    <w:rsid w:val="00D3612C"/>
    <w:rsid w:val="00D41195"/>
    <w:rsid w:val="00D41A9A"/>
    <w:rsid w:val="00D41C13"/>
    <w:rsid w:val="00D472A1"/>
    <w:rsid w:val="00D503C2"/>
    <w:rsid w:val="00D51166"/>
    <w:rsid w:val="00D514AA"/>
    <w:rsid w:val="00D51969"/>
    <w:rsid w:val="00D51D75"/>
    <w:rsid w:val="00D55A3B"/>
    <w:rsid w:val="00D55B5E"/>
    <w:rsid w:val="00D61201"/>
    <w:rsid w:val="00D616AF"/>
    <w:rsid w:val="00D61DA3"/>
    <w:rsid w:val="00D640E4"/>
    <w:rsid w:val="00D647A7"/>
    <w:rsid w:val="00D66631"/>
    <w:rsid w:val="00D673B3"/>
    <w:rsid w:val="00D705A8"/>
    <w:rsid w:val="00D706B7"/>
    <w:rsid w:val="00D71293"/>
    <w:rsid w:val="00D71CF6"/>
    <w:rsid w:val="00D75C2D"/>
    <w:rsid w:val="00D76445"/>
    <w:rsid w:val="00D77525"/>
    <w:rsid w:val="00D83548"/>
    <w:rsid w:val="00D841E3"/>
    <w:rsid w:val="00D84B73"/>
    <w:rsid w:val="00D90203"/>
    <w:rsid w:val="00D92535"/>
    <w:rsid w:val="00D93BEA"/>
    <w:rsid w:val="00D945A5"/>
    <w:rsid w:val="00D95A8C"/>
    <w:rsid w:val="00DA488B"/>
    <w:rsid w:val="00DA576F"/>
    <w:rsid w:val="00DA611C"/>
    <w:rsid w:val="00DA63C8"/>
    <w:rsid w:val="00DA7761"/>
    <w:rsid w:val="00DB0F92"/>
    <w:rsid w:val="00DB1334"/>
    <w:rsid w:val="00DB286C"/>
    <w:rsid w:val="00DB2DE8"/>
    <w:rsid w:val="00DB5C41"/>
    <w:rsid w:val="00DC10DE"/>
    <w:rsid w:val="00DC1C7C"/>
    <w:rsid w:val="00DC466E"/>
    <w:rsid w:val="00DC70C3"/>
    <w:rsid w:val="00DC7AEA"/>
    <w:rsid w:val="00DD0B67"/>
    <w:rsid w:val="00DD5362"/>
    <w:rsid w:val="00DD5549"/>
    <w:rsid w:val="00DD571A"/>
    <w:rsid w:val="00DD59DF"/>
    <w:rsid w:val="00DE677A"/>
    <w:rsid w:val="00DE6FA7"/>
    <w:rsid w:val="00DF47E9"/>
    <w:rsid w:val="00DF66E0"/>
    <w:rsid w:val="00DF6749"/>
    <w:rsid w:val="00DF7D7F"/>
    <w:rsid w:val="00E0298D"/>
    <w:rsid w:val="00E043B4"/>
    <w:rsid w:val="00E07DEE"/>
    <w:rsid w:val="00E11B80"/>
    <w:rsid w:val="00E1268F"/>
    <w:rsid w:val="00E130AC"/>
    <w:rsid w:val="00E14B94"/>
    <w:rsid w:val="00E15BC3"/>
    <w:rsid w:val="00E16D42"/>
    <w:rsid w:val="00E17487"/>
    <w:rsid w:val="00E20BBE"/>
    <w:rsid w:val="00E218A3"/>
    <w:rsid w:val="00E21E29"/>
    <w:rsid w:val="00E21F51"/>
    <w:rsid w:val="00E2242A"/>
    <w:rsid w:val="00E22AC2"/>
    <w:rsid w:val="00E243DD"/>
    <w:rsid w:val="00E2449B"/>
    <w:rsid w:val="00E248EA"/>
    <w:rsid w:val="00E24F18"/>
    <w:rsid w:val="00E26D25"/>
    <w:rsid w:val="00E274FA"/>
    <w:rsid w:val="00E2762E"/>
    <w:rsid w:val="00E30CEF"/>
    <w:rsid w:val="00E314B0"/>
    <w:rsid w:val="00E3186F"/>
    <w:rsid w:val="00E31FE3"/>
    <w:rsid w:val="00E322FC"/>
    <w:rsid w:val="00E35DB7"/>
    <w:rsid w:val="00E360FC"/>
    <w:rsid w:val="00E36297"/>
    <w:rsid w:val="00E36732"/>
    <w:rsid w:val="00E42F67"/>
    <w:rsid w:val="00E43E3C"/>
    <w:rsid w:val="00E452CD"/>
    <w:rsid w:val="00E45DAA"/>
    <w:rsid w:val="00E479BE"/>
    <w:rsid w:val="00E50984"/>
    <w:rsid w:val="00E52D6C"/>
    <w:rsid w:val="00E532D5"/>
    <w:rsid w:val="00E5479A"/>
    <w:rsid w:val="00E60030"/>
    <w:rsid w:val="00E60420"/>
    <w:rsid w:val="00E60A00"/>
    <w:rsid w:val="00E60D70"/>
    <w:rsid w:val="00E60E46"/>
    <w:rsid w:val="00E61277"/>
    <w:rsid w:val="00E62A3A"/>
    <w:rsid w:val="00E6303A"/>
    <w:rsid w:val="00E63E8C"/>
    <w:rsid w:val="00E64F41"/>
    <w:rsid w:val="00E656FF"/>
    <w:rsid w:val="00E65C63"/>
    <w:rsid w:val="00E6699E"/>
    <w:rsid w:val="00E66E1D"/>
    <w:rsid w:val="00E67C63"/>
    <w:rsid w:val="00E70298"/>
    <w:rsid w:val="00E70571"/>
    <w:rsid w:val="00E707DB"/>
    <w:rsid w:val="00E70906"/>
    <w:rsid w:val="00E712A4"/>
    <w:rsid w:val="00E755D7"/>
    <w:rsid w:val="00E76DC0"/>
    <w:rsid w:val="00E8223A"/>
    <w:rsid w:val="00E829C7"/>
    <w:rsid w:val="00E85EF7"/>
    <w:rsid w:val="00E860D0"/>
    <w:rsid w:val="00E86357"/>
    <w:rsid w:val="00E87476"/>
    <w:rsid w:val="00E879A5"/>
    <w:rsid w:val="00E92F31"/>
    <w:rsid w:val="00E94369"/>
    <w:rsid w:val="00E961A4"/>
    <w:rsid w:val="00E9649F"/>
    <w:rsid w:val="00E97A46"/>
    <w:rsid w:val="00EA1520"/>
    <w:rsid w:val="00EA187C"/>
    <w:rsid w:val="00EA1890"/>
    <w:rsid w:val="00EA417E"/>
    <w:rsid w:val="00EA5736"/>
    <w:rsid w:val="00EA5ED3"/>
    <w:rsid w:val="00EB0F66"/>
    <w:rsid w:val="00EB2651"/>
    <w:rsid w:val="00EB29DF"/>
    <w:rsid w:val="00EB6645"/>
    <w:rsid w:val="00EC1D3C"/>
    <w:rsid w:val="00EC2DFB"/>
    <w:rsid w:val="00EC6045"/>
    <w:rsid w:val="00EC6171"/>
    <w:rsid w:val="00ED0A3B"/>
    <w:rsid w:val="00ED0AA7"/>
    <w:rsid w:val="00ED118E"/>
    <w:rsid w:val="00ED353F"/>
    <w:rsid w:val="00EE0E73"/>
    <w:rsid w:val="00EE0EFB"/>
    <w:rsid w:val="00EE0F31"/>
    <w:rsid w:val="00EE175F"/>
    <w:rsid w:val="00EE3C91"/>
    <w:rsid w:val="00EE40B0"/>
    <w:rsid w:val="00EE5175"/>
    <w:rsid w:val="00EE5F61"/>
    <w:rsid w:val="00EE6B5B"/>
    <w:rsid w:val="00EF1173"/>
    <w:rsid w:val="00F014DB"/>
    <w:rsid w:val="00F01F25"/>
    <w:rsid w:val="00F02103"/>
    <w:rsid w:val="00F021D5"/>
    <w:rsid w:val="00F036D9"/>
    <w:rsid w:val="00F03A41"/>
    <w:rsid w:val="00F03BF7"/>
    <w:rsid w:val="00F03CA4"/>
    <w:rsid w:val="00F03DED"/>
    <w:rsid w:val="00F07719"/>
    <w:rsid w:val="00F07F12"/>
    <w:rsid w:val="00F1438F"/>
    <w:rsid w:val="00F1688F"/>
    <w:rsid w:val="00F203A7"/>
    <w:rsid w:val="00F207DC"/>
    <w:rsid w:val="00F23385"/>
    <w:rsid w:val="00F2512F"/>
    <w:rsid w:val="00F318FB"/>
    <w:rsid w:val="00F369BD"/>
    <w:rsid w:val="00F37AD9"/>
    <w:rsid w:val="00F37D76"/>
    <w:rsid w:val="00F40D0C"/>
    <w:rsid w:val="00F4797D"/>
    <w:rsid w:val="00F517C1"/>
    <w:rsid w:val="00F51F5F"/>
    <w:rsid w:val="00F52158"/>
    <w:rsid w:val="00F52843"/>
    <w:rsid w:val="00F52FE9"/>
    <w:rsid w:val="00F534E5"/>
    <w:rsid w:val="00F54BF1"/>
    <w:rsid w:val="00F5618C"/>
    <w:rsid w:val="00F5645F"/>
    <w:rsid w:val="00F56485"/>
    <w:rsid w:val="00F6057B"/>
    <w:rsid w:val="00F65312"/>
    <w:rsid w:val="00F70DF1"/>
    <w:rsid w:val="00F73F95"/>
    <w:rsid w:val="00F778A5"/>
    <w:rsid w:val="00F77D90"/>
    <w:rsid w:val="00F80DBD"/>
    <w:rsid w:val="00F829E8"/>
    <w:rsid w:val="00F83EFA"/>
    <w:rsid w:val="00F83F3D"/>
    <w:rsid w:val="00F860A0"/>
    <w:rsid w:val="00F8719F"/>
    <w:rsid w:val="00F8723A"/>
    <w:rsid w:val="00F91092"/>
    <w:rsid w:val="00F918D9"/>
    <w:rsid w:val="00F91DEE"/>
    <w:rsid w:val="00F93986"/>
    <w:rsid w:val="00F94FEF"/>
    <w:rsid w:val="00F9650B"/>
    <w:rsid w:val="00F9756C"/>
    <w:rsid w:val="00FA1FB3"/>
    <w:rsid w:val="00FA4A42"/>
    <w:rsid w:val="00FB0603"/>
    <w:rsid w:val="00FB0AA2"/>
    <w:rsid w:val="00FB2F39"/>
    <w:rsid w:val="00FB2F6C"/>
    <w:rsid w:val="00FB320F"/>
    <w:rsid w:val="00FB50A3"/>
    <w:rsid w:val="00FB6123"/>
    <w:rsid w:val="00FB6F59"/>
    <w:rsid w:val="00FC0098"/>
    <w:rsid w:val="00FC1220"/>
    <w:rsid w:val="00FC1831"/>
    <w:rsid w:val="00FC24BF"/>
    <w:rsid w:val="00FC2B54"/>
    <w:rsid w:val="00FC5853"/>
    <w:rsid w:val="00FC707C"/>
    <w:rsid w:val="00FD1D45"/>
    <w:rsid w:val="00FD2ACE"/>
    <w:rsid w:val="00FD2BED"/>
    <w:rsid w:val="00FD4DA0"/>
    <w:rsid w:val="00FD4F6D"/>
    <w:rsid w:val="00FD60A2"/>
    <w:rsid w:val="00FD61F2"/>
    <w:rsid w:val="00FE003A"/>
    <w:rsid w:val="00FE24B9"/>
    <w:rsid w:val="00FE2650"/>
    <w:rsid w:val="00FE62CD"/>
    <w:rsid w:val="00FF02B0"/>
    <w:rsid w:val="00FF10AD"/>
    <w:rsid w:val="00FF13E9"/>
    <w:rsid w:val="00FF5097"/>
    <w:rsid w:val="00FF6A8D"/>
    <w:rsid w:val="00FF7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5353"/>
    <w:pPr>
      <w:spacing w:line="360" w:lineRule="auto"/>
      <w:contextualSpacing/>
      <w:jc w:val="both"/>
    </w:pPr>
    <w:rPr>
      <w:rFonts w:ascii="Times New Roman" w:hAnsi="Times New Roman"/>
      <w:sz w:val="24"/>
    </w:rPr>
  </w:style>
  <w:style w:type="paragraph" w:styleId="Nagwek1">
    <w:name w:val="heading 1"/>
    <w:basedOn w:val="Normalny"/>
    <w:next w:val="Normalny"/>
    <w:link w:val="Nagwek1Znak"/>
    <w:autoRedefine/>
    <w:uiPriority w:val="9"/>
    <w:qFormat/>
    <w:rsid w:val="00D705A8"/>
    <w:pPr>
      <w:keepLines/>
      <w:spacing w:before="480" w:after="480"/>
      <w:ind w:left="432"/>
      <w:jc w:val="center"/>
      <w:outlineLvl w:val="0"/>
    </w:pPr>
    <w:rPr>
      <w:rFonts w:eastAsiaTheme="majorEastAsia" w:cstheme="majorBidi"/>
      <w:b/>
      <w:bCs/>
      <w:sz w:val="32"/>
      <w:szCs w:val="28"/>
    </w:rPr>
  </w:style>
  <w:style w:type="paragraph" w:styleId="Nagwek2">
    <w:name w:val="heading 2"/>
    <w:basedOn w:val="Normalny"/>
    <w:next w:val="Normalny"/>
    <w:link w:val="Nagwek2Znak"/>
    <w:uiPriority w:val="9"/>
    <w:unhideWhenUsed/>
    <w:qFormat/>
    <w:rsid w:val="00D51D75"/>
    <w:pPr>
      <w:keepLines/>
      <w:numPr>
        <w:ilvl w:val="1"/>
        <w:numId w:val="2"/>
      </w:numPr>
      <w:spacing w:before="200" w:after="240"/>
      <w:outlineLvl w:val="1"/>
    </w:pPr>
    <w:rPr>
      <w:rFonts w:eastAsiaTheme="majorEastAsia" w:cstheme="majorBidi"/>
      <w:b/>
      <w:bCs/>
      <w:sz w:val="28"/>
      <w:szCs w:val="26"/>
    </w:rPr>
  </w:style>
  <w:style w:type="paragraph" w:styleId="Nagwek3">
    <w:name w:val="heading 3"/>
    <w:basedOn w:val="Normalny"/>
    <w:next w:val="Normalny"/>
    <w:link w:val="Nagwek3Znak"/>
    <w:uiPriority w:val="9"/>
    <w:unhideWhenUsed/>
    <w:qFormat/>
    <w:rsid w:val="00494BE4"/>
    <w:pPr>
      <w:keepLines/>
      <w:numPr>
        <w:ilvl w:val="2"/>
        <w:numId w:val="2"/>
      </w:numPr>
      <w:spacing w:before="200" w:after="120"/>
      <w:outlineLvl w:val="2"/>
    </w:pPr>
    <w:rPr>
      <w:rFonts w:eastAsiaTheme="majorEastAsia" w:cstheme="majorBidi"/>
      <w:b/>
      <w:bCs/>
    </w:rPr>
  </w:style>
  <w:style w:type="paragraph" w:styleId="Nagwek4">
    <w:name w:val="heading 4"/>
    <w:basedOn w:val="Normalny"/>
    <w:next w:val="Normalny"/>
    <w:link w:val="Nagwek4Znak"/>
    <w:uiPriority w:val="9"/>
    <w:unhideWhenUsed/>
    <w:qFormat/>
    <w:rsid w:val="00FD4F6D"/>
    <w:pPr>
      <w:keepNext/>
      <w:keepLines/>
      <w:numPr>
        <w:ilvl w:val="3"/>
        <w:numId w:val="2"/>
      </w:numPr>
      <w:spacing w:before="200" w:after="0"/>
      <w:outlineLvl w:val="3"/>
    </w:pPr>
    <w:rPr>
      <w:rFonts w:eastAsiaTheme="majorEastAsia" w:cstheme="majorBidi"/>
      <w:b/>
      <w:bCs/>
      <w:i/>
      <w:iCs/>
    </w:rPr>
  </w:style>
  <w:style w:type="paragraph" w:styleId="Nagwek5">
    <w:name w:val="heading 5"/>
    <w:aliases w:val="o"/>
    <w:basedOn w:val="Normalny"/>
    <w:next w:val="Normalny"/>
    <w:link w:val="Nagwek5Znak"/>
    <w:unhideWhenUsed/>
    <w:qFormat/>
    <w:rsid w:val="003B7A27"/>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3B7A27"/>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nhideWhenUsed/>
    <w:qFormat/>
    <w:rsid w:val="003B7A27"/>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nhideWhenUsed/>
    <w:qFormat/>
    <w:rsid w:val="003B7A27"/>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nhideWhenUsed/>
    <w:qFormat/>
    <w:rsid w:val="003B7A27"/>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060710"/>
    <w:pPr>
      <w:ind w:left="720"/>
    </w:pPr>
  </w:style>
  <w:style w:type="character" w:customStyle="1" w:styleId="Nagwek1Znak">
    <w:name w:val="Nagłówek 1 Znak"/>
    <w:basedOn w:val="Domylnaczcionkaakapitu"/>
    <w:link w:val="Nagwek1"/>
    <w:uiPriority w:val="9"/>
    <w:rsid w:val="00D705A8"/>
    <w:rPr>
      <w:rFonts w:ascii="Times New Roman" w:eastAsiaTheme="majorEastAsia" w:hAnsi="Times New Roman" w:cstheme="majorBidi"/>
      <w:b/>
      <w:bCs/>
      <w:sz w:val="32"/>
      <w:szCs w:val="28"/>
    </w:rPr>
  </w:style>
  <w:style w:type="character" w:customStyle="1" w:styleId="Nagwek2Znak">
    <w:name w:val="Nagłówek 2 Znak"/>
    <w:basedOn w:val="Domylnaczcionkaakapitu"/>
    <w:link w:val="Nagwek2"/>
    <w:uiPriority w:val="9"/>
    <w:rsid w:val="00D51D75"/>
    <w:rPr>
      <w:rFonts w:ascii="Times New Roman" w:eastAsiaTheme="majorEastAsia" w:hAnsi="Times New Roman" w:cstheme="majorBidi"/>
      <w:b/>
      <w:bCs/>
      <w:sz w:val="28"/>
      <w:szCs w:val="26"/>
    </w:rPr>
  </w:style>
  <w:style w:type="character" w:customStyle="1" w:styleId="Nagwek3Znak">
    <w:name w:val="Nagłówek 3 Znak"/>
    <w:basedOn w:val="Domylnaczcionkaakapitu"/>
    <w:link w:val="Nagwek3"/>
    <w:uiPriority w:val="9"/>
    <w:rsid w:val="00494BE4"/>
    <w:rPr>
      <w:rFonts w:ascii="Times New Roman" w:eastAsiaTheme="majorEastAsia" w:hAnsi="Times New Roman" w:cstheme="majorBidi"/>
      <w:b/>
      <w:bCs/>
      <w:sz w:val="24"/>
    </w:rPr>
  </w:style>
  <w:style w:type="character" w:customStyle="1" w:styleId="Nagwek4Znak">
    <w:name w:val="Nagłówek 4 Znak"/>
    <w:basedOn w:val="Domylnaczcionkaakapitu"/>
    <w:link w:val="Nagwek4"/>
    <w:uiPriority w:val="9"/>
    <w:rsid w:val="00FD4F6D"/>
    <w:rPr>
      <w:rFonts w:ascii="Times New Roman" w:eastAsiaTheme="majorEastAsia" w:hAnsi="Times New Roman" w:cstheme="majorBidi"/>
      <w:b/>
      <w:bCs/>
      <w:i/>
      <w:iCs/>
      <w:sz w:val="24"/>
    </w:rPr>
  </w:style>
  <w:style w:type="paragraph" w:styleId="Nagwekspisutreci">
    <w:name w:val="TOC Heading"/>
    <w:basedOn w:val="Nagwek1"/>
    <w:next w:val="Normalny"/>
    <w:uiPriority w:val="39"/>
    <w:unhideWhenUsed/>
    <w:qFormat/>
    <w:rsid w:val="0003061C"/>
    <w:pPr>
      <w:outlineLvl w:val="9"/>
    </w:pPr>
  </w:style>
  <w:style w:type="paragraph" w:styleId="Spistreci1">
    <w:name w:val="toc 1"/>
    <w:basedOn w:val="Normalny"/>
    <w:next w:val="Normalny"/>
    <w:autoRedefine/>
    <w:uiPriority w:val="39"/>
    <w:unhideWhenUsed/>
    <w:qFormat/>
    <w:rsid w:val="00A20E41"/>
    <w:pPr>
      <w:tabs>
        <w:tab w:val="left" w:pos="440"/>
        <w:tab w:val="right" w:leader="dot" w:pos="9062"/>
      </w:tabs>
      <w:spacing w:after="100"/>
    </w:pPr>
  </w:style>
  <w:style w:type="paragraph" w:styleId="Spistreci2">
    <w:name w:val="toc 2"/>
    <w:basedOn w:val="Normalny"/>
    <w:next w:val="Normalny"/>
    <w:autoRedefine/>
    <w:uiPriority w:val="39"/>
    <w:unhideWhenUsed/>
    <w:qFormat/>
    <w:rsid w:val="00781015"/>
    <w:pPr>
      <w:tabs>
        <w:tab w:val="right" w:leader="dot" w:pos="9062"/>
      </w:tabs>
      <w:spacing w:after="100"/>
    </w:pPr>
  </w:style>
  <w:style w:type="paragraph" w:styleId="Spistreci3">
    <w:name w:val="toc 3"/>
    <w:basedOn w:val="Normalny"/>
    <w:next w:val="Normalny"/>
    <w:autoRedefine/>
    <w:uiPriority w:val="39"/>
    <w:unhideWhenUsed/>
    <w:qFormat/>
    <w:rsid w:val="0003061C"/>
    <w:pPr>
      <w:spacing w:after="100"/>
      <w:ind w:left="440"/>
    </w:pPr>
  </w:style>
  <w:style w:type="character" w:styleId="Hipercze">
    <w:name w:val="Hyperlink"/>
    <w:basedOn w:val="Domylnaczcionkaakapitu"/>
    <w:uiPriority w:val="99"/>
    <w:unhideWhenUsed/>
    <w:rsid w:val="0003061C"/>
    <w:rPr>
      <w:color w:val="0000FF" w:themeColor="hyperlink"/>
      <w:u w:val="single"/>
    </w:rPr>
  </w:style>
  <w:style w:type="paragraph" w:styleId="Tekstdymka">
    <w:name w:val="Balloon Text"/>
    <w:basedOn w:val="Normalny"/>
    <w:link w:val="TekstdymkaZnak"/>
    <w:uiPriority w:val="99"/>
    <w:semiHidden/>
    <w:unhideWhenUsed/>
    <w:rsid w:val="0003061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3061C"/>
    <w:rPr>
      <w:rFonts w:ascii="Tahoma" w:hAnsi="Tahoma" w:cs="Tahoma"/>
      <w:sz w:val="16"/>
      <w:szCs w:val="16"/>
    </w:rPr>
  </w:style>
  <w:style w:type="paragraph" w:styleId="Nagwek">
    <w:name w:val="header"/>
    <w:basedOn w:val="Normalny"/>
    <w:link w:val="NagwekZnak"/>
    <w:uiPriority w:val="99"/>
    <w:unhideWhenUsed/>
    <w:rsid w:val="007810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81015"/>
  </w:style>
  <w:style w:type="paragraph" w:styleId="Stopka">
    <w:name w:val="footer"/>
    <w:basedOn w:val="Normalny"/>
    <w:link w:val="StopkaZnak"/>
    <w:uiPriority w:val="99"/>
    <w:unhideWhenUsed/>
    <w:rsid w:val="007810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81015"/>
  </w:style>
  <w:style w:type="paragraph" w:styleId="Bezodstpw">
    <w:name w:val="No Spacing"/>
    <w:link w:val="BezodstpwZnak"/>
    <w:qFormat/>
    <w:rsid w:val="00781015"/>
    <w:pPr>
      <w:spacing w:after="0" w:line="240" w:lineRule="auto"/>
    </w:pPr>
    <w:rPr>
      <w:rFonts w:eastAsiaTheme="minorEastAsia"/>
    </w:rPr>
  </w:style>
  <w:style w:type="character" w:customStyle="1" w:styleId="BezodstpwZnak">
    <w:name w:val="Bez odstępów Znak"/>
    <w:basedOn w:val="Domylnaczcionkaakapitu"/>
    <w:link w:val="Bezodstpw"/>
    <w:rsid w:val="00781015"/>
    <w:rPr>
      <w:rFonts w:eastAsiaTheme="minorEastAsia"/>
    </w:rPr>
  </w:style>
  <w:style w:type="paragraph" w:styleId="NormalnyWeb">
    <w:name w:val="Normal (Web)"/>
    <w:basedOn w:val="Normalny"/>
    <w:uiPriority w:val="99"/>
    <w:unhideWhenUsed/>
    <w:rsid w:val="00A36A3D"/>
    <w:rPr>
      <w:rFonts w:cs="Times New Roman"/>
      <w:szCs w:val="24"/>
    </w:rPr>
  </w:style>
  <w:style w:type="paragraph" w:customStyle="1" w:styleId="pheading1">
    <w:name w:val="p_heading1"/>
    <w:basedOn w:val="Normalny"/>
    <w:rsid w:val="00A44D01"/>
    <w:pPr>
      <w:spacing w:before="100" w:beforeAutospacing="1" w:after="100" w:afterAutospacing="1" w:line="240" w:lineRule="auto"/>
    </w:pPr>
    <w:rPr>
      <w:rFonts w:eastAsia="Times New Roman" w:cs="Times New Roman"/>
      <w:szCs w:val="24"/>
      <w:lang w:eastAsia="pl-PL"/>
    </w:rPr>
  </w:style>
  <w:style w:type="character" w:customStyle="1" w:styleId="fheading1">
    <w:name w:val="f_heading1"/>
    <w:basedOn w:val="Domylnaczcionkaakapitu"/>
    <w:rsid w:val="00A44D01"/>
  </w:style>
  <w:style w:type="character" w:styleId="Tekstzastpczy">
    <w:name w:val="Placeholder Text"/>
    <w:basedOn w:val="Domylnaczcionkaakapitu"/>
    <w:uiPriority w:val="99"/>
    <w:semiHidden/>
    <w:rsid w:val="00030B04"/>
    <w:rPr>
      <w:color w:val="808080"/>
    </w:rPr>
  </w:style>
  <w:style w:type="paragraph" w:styleId="Tekstprzypisudolnego">
    <w:name w:val="footnote text"/>
    <w:basedOn w:val="Normalny"/>
    <w:link w:val="TekstprzypisudolnegoZnak"/>
    <w:uiPriority w:val="99"/>
    <w:semiHidden/>
    <w:unhideWhenUsed/>
    <w:rsid w:val="00844D9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44D9B"/>
    <w:rPr>
      <w:rFonts w:ascii="Times New Roman" w:hAnsi="Times New Roman"/>
      <w:sz w:val="20"/>
      <w:szCs w:val="20"/>
    </w:rPr>
  </w:style>
  <w:style w:type="character" w:styleId="Odwoanieprzypisudolnego">
    <w:name w:val="footnote reference"/>
    <w:basedOn w:val="Domylnaczcionkaakapitu"/>
    <w:uiPriority w:val="99"/>
    <w:semiHidden/>
    <w:unhideWhenUsed/>
    <w:rsid w:val="00844D9B"/>
    <w:rPr>
      <w:vertAlign w:val="superscript"/>
    </w:rPr>
  </w:style>
  <w:style w:type="paragraph" w:styleId="Tekstprzypisukocowego">
    <w:name w:val="endnote text"/>
    <w:basedOn w:val="Normalny"/>
    <w:link w:val="TekstprzypisukocowegoZnak"/>
    <w:uiPriority w:val="99"/>
    <w:semiHidden/>
    <w:unhideWhenUsed/>
    <w:rsid w:val="00F9109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91092"/>
    <w:rPr>
      <w:rFonts w:ascii="Times New Roman" w:hAnsi="Times New Roman"/>
      <w:sz w:val="20"/>
      <w:szCs w:val="20"/>
    </w:rPr>
  </w:style>
  <w:style w:type="character" w:styleId="Odwoanieprzypisukocowego">
    <w:name w:val="endnote reference"/>
    <w:basedOn w:val="Domylnaczcionkaakapitu"/>
    <w:uiPriority w:val="99"/>
    <w:semiHidden/>
    <w:unhideWhenUsed/>
    <w:rsid w:val="00F91092"/>
    <w:rPr>
      <w:vertAlign w:val="superscript"/>
    </w:rPr>
  </w:style>
  <w:style w:type="character" w:customStyle="1" w:styleId="mi">
    <w:name w:val="mi"/>
    <w:basedOn w:val="Domylnaczcionkaakapitu"/>
    <w:rsid w:val="00E31FE3"/>
  </w:style>
  <w:style w:type="character" w:customStyle="1" w:styleId="mo">
    <w:name w:val="mo"/>
    <w:basedOn w:val="Domylnaczcionkaakapitu"/>
    <w:rsid w:val="00E31FE3"/>
  </w:style>
  <w:style w:type="character" w:customStyle="1" w:styleId="apple-converted-space">
    <w:name w:val="apple-converted-space"/>
    <w:basedOn w:val="Domylnaczcionkaakapitu"/>
    <w:rsid w:val="00E31FE3"/>
  </w:style>
  <w:style w:type="paragraph" w:styleId="Bibliografia">
    <w:name w:val="Bibliography"/>
    <w:basedOn w:val="Normalny"/>
    <w:next w:val="Normalny"/>
    <w:uiPriority w:val="37"/>
    <w:unhideWhenUsed/>
    <w:rsid w:val="00D616AF"/>
  </w:style>
  <w:style w:type="paragraph" w:styleId="Legenda">
    <w:name w:val="caption"/>
    <w:basedOn w:val="Normalny"/>
    <w:next w:val="Normalny"/>
    <w:autoRedefine/>
    <w:uiPriority w:val="35"/>
    <w:unhideWhenUsed/>
    <w:qFormat/>
    <w:rsid w:val="0060787B"/>
    <w:pPr>
      <w:spacing w:line="240" w:lineRule="auto"/>
      <w:jc w:val="center"/>
    </w:pPr>
    <w:rPr>
      <w:b/>
      <w:bCs/>
      <w:i/>
      <w:sz w:val="20"/>
      <w:szCs w:val="18"/>
    </w:rPr>
  </w:style>
  <w:style w:type="character" w:customStyle="1" w:styleId="Nagwek5Znak">
    <w:name w:val="Nagłówek 5 Znak"/>
    <w:aliases w:val="o Znak"/>
    <w:basedOn w:val="Domylnaczcionkaakapitu"/>
    <w:link w:val="Nagwek5"/>
    <w:uiPriority w:val="9"/>
    <w:semiHidden/>
    <w:rsid w:val="003B7A27"/>
    <w:rPr>
      <w:rFonts w:asciiTheme="majorHAnsi" w:eastAsiaTheme="majorEastAsia" w:hAnsiTheme="majorHAnsi" w:cstheme="majorBidi"/>
      <w:color w:val="243F60" w:themeColor="accent1" w:themeShade="7F"/>
      <w:sz w:val="24"/>
    </w:rPr>
  </w:style>
  <w:style w:type="character" w:customStyle="1" w:styleId="Nagwek6Znak">
    <w:name w:val="Nagłówek 6 Znak"/>
    <w:basedOn w:val="Domylnaczcionkaakapitu"/>
    <w:link w:val="Nagwek6"/>
    <w:uiPriority w:val="9"/>
    <w:semiHidden/>
    <w:rsid w:val="003B7A27"/>
    <w:rPr>
      <w:rFonts w:asciiTheme="majorHAnsi" w:eastAsiaTheme="majorEastAsia" w:hAnsiTheme="majorHAnsi" w:cstheme="majorBidi"/>
      <w:i/>
      <w:iCs/>
      <w:color w:val="243F60" w:themeColor="accent1" w:themeShade="7F"/>
      <w:sz w:val="24"/>
    </w:rPr>
  </w:style>
  <w:style w:type="character" w:customStyle="1" w:styleId="Nagwek7Znak">
    <w:name w:val="Nagłówek 7 Znak"/>
    <w:basedOn w:val="Domylnaczcionkaakapitu"/>
    <w:link w:val="Nagwek7"/>
    <w:uiPriority w:val="9"/>
    <w:semiHidden/>
    <w:rsid w:val="003B7A27"/>
    <w:rPr>
      <w:rFonts w:asciiTheme="majorHAnsi" w:eastAsiaTheme="majorEastAsia" w:hAnsiTheme="majorHAnsi" w:cstheme="majorBidi"/>
      <w:i/>
      <w:iCs/>
      <w:color w:val="404040" w:themeColor="text1" w:themeTint="BF"/>
      <w:sz w:val="24"/>
    </w:rPr>
  </w:style>
  <w:style w:type="character" w:customStyle="1" w:styleId="Nagwek8Znak">
    <w:name w:val="Nagłówek 8 Znak"/>
    <w:basedOn w:val="Domylnaczcionkaakapitu"/>
    <w:link w:val="Nagwek8"/>
    <w:uiPriority w:val="9"/>
    <w:semiHidden/>
    <w:rsid w:val="003B7A27"/>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7A27"/>
    <w:rPr>
      <w:rFonts w:asciiTheme="majorHAnsi" w:eastAsiaTheme="majorEastAsia" w:hAnsiTheme="majorHAnsi" w:cstheme="majorBidi"/>
      <w:i/>
      <w:iCs/>
      <w:color w:val="404040" w:themeColor="text1" w:themeTint="BF"/>
      <w:sz w:val="20"/>
      <w:szCs w:val="20"/>
    </w:rPr>
  </w:style>
  <w:style w:type="paragraph" w:styleId="Spisilustracji">
    <w:name w:val="table of figures"/>
    <w:basedOn w:val="Normalny"/>
    <w:next w:val="Normalny"/>
    <w:uiPriority w:val="99"/>
    <w:unhideWhenUsed/>
    <w:rsid w:val="00302575"/>
    <w:pPr>
      <w:spacing w:after="0"/>
    </w:pPr>
  </w:style>
  <w:style w:type="character" w:styleId="Uwydatnienie">
    <w:name w:val="Emphasis"/>
    <w:basedOn w:val="Domylnaczcionkaakapitu"/>
    <w:uiPriority w:val="20"/>
    <w:qFormat/>
    <w:rsid w:val="00FD2BED"/>
    <w:rPr>
      <w:i/>
      <w:iCs/>
    </w:rPr>
  </w:style>
  <w:style w:type="character" w:customStyle="1" w:styleId="Teksttreci">
    <w:name w:val="Tekst treści_"/>
    <w:basedOn w:val="Domylnaczcionkaakapitu"/>
    <w:link w:val="Teksttreci0"/>
    <w:locked/>
    <w:rsid w:val="00567093"/>
    <w:rPr>
      <w:rFonts w:ascii="Times New Roman" w:eastAsia="Times New Roman" w:hAnsi="Times New Roman" w:cs="Times New Roman"/>
      <w:sz w:val="19"/>
      <w:szCs w:val="19"/>
      <w:shd w:val="clear" w:color="auto" w:fill="FFFFFF"/>
    </w:rPr>
  </w:style>
  <w:style w:type="paragraph" w:customStyle="1" w:styleId="Teksttreci0">
    <w:name w:val="Tekst treści"/>
    <w:basedOn w:val="Normalny"/>
    <w:link w:val="Teksttreci"/>
    <w:rsid w:val="00567093"/>
    <w:pPr>
      <w:widowControl w:val="0"/>
      <w:shd w:val="clear" w:color="auto" w:fill="FFFFFF"/>
      <w:spacing w:after="0" w:line="240" w:lineRule="exact"/>
      <w:ind w:hanging="280"/>
      <w:contextualSpacing w:val="0"/>
    </w:pPr>
    <w:rPr>
      <w:rFonts w:eastAsia="Times New Roman" w:cs="Times New Roman"/>
      <w:sz w:val="19"/>
      <w:szCs w:val="19"/>
    </w:rPr>
  </w:style>
  <w:style w:type="character" w:styleId="Pogrubienie">
    <w:name w:val="Strong"/>
    <w:basedOn w:val="Domylnaczcionkaakapitu"/>
    <w:uiPriority w:val="22"/>
    <w:qFormat/>
    <w:rsid w:val="00661FC0"/>
    <w:rPr>
      <w:b/>
      <w:bCs/>
    </w:rPr>
  </w:style>
  <w:style w:type="character" w:customStyle="1" w:styleId="Teksttreci5">
    <w:name w:val="Tekst treści (5)_"/>
    <w:basedOn w:val="Domylnaczcionkaakapitu"/>
    <w:link w:val="Teksttreci50"/>
    <w:locked/>
    <w:rsid w:val="00457539"/>
    <w:rPr>
      <w:rFonts w:ascii="Times New Roman" w:eastAsia="Times New Roman" w:hAnsi="Times New Roman" w:cs="Times New Roman"/>
      <w:b/>
      <w:bCs/>
      <w:sz w:val="19"/>
      <w:szCs w:val="19"/>
      <w:shd w:val="clear" w:color="auto" w:fill="FFFFFF"/>
    </w:rPr>
  </w:style>
  <w:style w:type="paragraph" w:customStyle="1" w:styleId="Teksttreci50">
    <w:name w:val="Tekst treści (5)"/>
    <w:basedOn w:val="Normalny"/>
    <w:link w:val="Teksttreci5"/>
    <w:rsid w:val="00457539"/>
    <w:pPr>
      <w:widowControl w:val="0"/>
      <w:shd w:val="clear" w:color="auto" w:fill="FFFFFF"/>
      <w:spacing w:before="180" w:after="300" w:line="0" w:lineRule="atLeast"/>
      <w:ind w:hanging="280"/>
      <w:contextualSpacing w:val="0"/>
    </w:pPr>
    <w:rPr>
      <w:rFonts w:eastAsia="Times New Roman" w:cs="Times New Roman"/>
      <w:b/>
      <w:bCs/>
      <w:sz w:val="19"/>
      <w:szCs w:val="19"/>
    </w:rPr>
  </w:style>
  <w:style w:type="table" w:styleId="Tabela-Siatka">
    <w:name w:val="Table Grid"/>
    <w:basedOn w:val="Standardowy"/>
    <w:uiPriority w:val="59"/>
    <w:rsid w:val="00CA10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link w:val="TekstpodstawowyZnak"/>
    <w:rsid w:val="00E64F41"/>
    <w:pPr>
      <w:spacing w:after="0"/>
      <w:contextualSpacing w:val="0"/>
      <w:jc w:val="left"/>
    </w:pPr>
    <w:rPr>
      <w:rFonts w:eastAsia="Times New Roman" w:cs="Times New Roman"/>
      <w:szCs w:val="20"/>
      <w:lang w:eastAsia="pl-PL"/>
    </w:rPr>
  </w:style>
  <w:style w:type="character" w:customStyle="1" w:styleId="TekstpodstawowyZnak">
    <w:name w:val="Tekst podstawowy Znak"/>
    <w:basedOn w:val="Domylnaczcionkaakapitu"/>
    <w:link w:val="Tekstpodstawowy"/>
    <w:rsid w:val="00E64F41"/>
    <w:rPr>
      <w:rFonts w:ascii="Times New Roman" w:eastAsia="Times New Roman" w:hAnsi="Times New Roman" w:cs="Times New Roman"/>
      <w:sz w:val="24"/>
      <w:szCs w:val="20"/>
      <w:lang w:eastAsia="pl-PL"/>
    </w:rPr>
  </w:style>
  <w:style w:type="paragraph" w:styleId="Lista">
    <w:name w:val="List"/>
    <w:basedOn w:val="Normalny"/>
    <w:rsid w:val="00E64F41"/>
    <w:pPr>
      <w:suppressAutoHyphens/>
      <w:spacing w:after="0"/>
      <w:ind w:left="283" w:hanging="283"/>
      <w:contextualSpacing w:val="0"/>
    </w:pPr>
    <w:rPr>
      <w:rFonts w:eastAsia="Times New Roman" w:cs="Times New Roman"/>
      <w:szCs w:val="20"/>
      <w:lang w:eastAsia="ar-SA"/>
    </w:rPr>
  </w:style>
  <w:style w:type="paragraph" w:customStyle="1" w:styleId="rosen">
    <w:name w:val="rosen"/>
    <w:basedOn w:val="Normalny"/>
    <w:rsid w:val="00E64F41"/>
    <w:pPr>
      <w:suppressAutoHyphens/>
      <w:spacing w:after="0"/>
      <w:ind w:firstLine="709"/>
      <w:contextualSpacing w:val="0"/>
    </w:pPr>
    <w:rPr>
      <w:rFonts w:eastAsia="Times New Roman" w:cs="Times New Roman"/>
      <w:sz w:val="22"/>
      <w:szCs w:val="20"/>
      <w:lang w:eastAsia="ar-SA"/>
    </w:rPr>
  </w:style>
  <w:style w:type="paragraph" w:customStyle="1" w:styleId="BodyText21">
    <w:name w:val="Body Text 21"/>
    <w:basedOn w:val="Normalny"/>
    <w:uiPriority w:val="99"/>
    <w:rsid w:val="00E64F41"/>
    <w:pPr>
      <w:spacing w:after="0" w:line="240" w:lineRule="auto"/>
      <w:contextualSpacing w:val="0"/>
      <w:jc w:val="left"/>
    </w:pPr>
    <w:rPr>
      <w:rFonts w:eastAsia="Times New Roman" w:cs="Times New Roman"/>
      <w:szCs w:val="20"/>
      <w:lang w:eastAsia="pl-PL"/>
    </w:rPr>
  </w:style>
  <w:style w:type="paragraph" w:customStyle="1" w:styleId="inv0Znak">
    <w:name w:val="inv_0 Znak"/>
    <w:basedOn w:val="Normalny"/>
    <w:rsid w:val="00E64F41"/>
    <w:pPr>
      <w:suppressAutoHyphens/>
      <w:spacing w:after="0" w:line="240" w:lineRule="auto"/>
      <w:ind w:firstLine="709"/>
      <w:contextualSpacing w:val="0"/>
    </w:pPr>
    <w:rPr>
      <w:rFonts w:eastAsia="Times New Roman" w:cs="Times New Roman"/>
      <w:szCs w:val="24"/>
      <w:lang w:eastAsia="ar-SA"/>
    </w:rPr>
  </w:style>
  <w:style w:type="paragraph" w:styleId="Tekstpodstawowyzwciciem">
    <w:name w:val="Body Text First Indent"/>
    <w:basedOn w:val="Tekstpodstawowy"/>
    <w:link w:val="TekstpodstawowyzwciciemZnak"/>
    <w:uiPriority w:val="99"/>
    <w:unhideWhenUsed/>
    <w:rsid w:val="00E64F41"/>
    <w:pPr>
      <w:suppressAutoHyphens/>
      <w:spacing w:after="120" w:line="240" w:lineRule="auto"/>
      <w:ind w:firstLine="210"/>
    </w:pPr>
    <w:rPr>
      <w:szCs w:val="24"/>
      <w:lang w:eastAsia="ar-SA"/>
    </w:rPr>
  </w:style>
  <w:style w:type="character" w:customStyle="1" w:styleId="TekstpodstawowyzwciciemZnak">
    <w:name w:val="Tekst podstawowy z wcięciem Znak"/>
    <w:basedOn w:val="TekstpodstawowyZnak"/>
    <w:link w:val="Tekstpodstawowyzwciciem"/>
    <w:uiPriority w:val="99"/>
    <w:rsid w:val="00E64F41"/>
    <w:rPr>
      <w:rFonts w:ascii="Times New Roman" w:eastAsia="Times New Roman" w:hAnsi="Times New Roman" w:cs="Times New Roman"/>
      <w:sz w:val="24"/>
      <w:szCs w:val="24"/>
      <w:lang w:eastAsia="ar-SA"/>
    </w:rPr>
  </w:style>
  <w:style w:type="paragraph" w:customStyle="1" w:styleId="Style29">
    <w:name w:val="Style29"/>
    <w:basedOn w:val="Normalny"/>
    <w:uiPriority w:val="99"/>
    <w:rsid w:val="00406764"/>
    <w:pPr>
      <w:widowControl w:val="0"/>
      <w:autoSpaceDE w:val="0"/>
      <w:autoSpaceDN w:val="0"/>
      <w:adjustRightInd w:val="0"/>
      <w:spacing w:after="0" w:line="266" w:lineRule="exact"/>
      <w:contextualSpacing w:val="0"/>
      <w:jc w:val="left"/>
    </w:pPr>
    <w:rPr>
      <w:rFonts w:ascii="Tahoma" w:eastAsia="Times New Roman" w:hAnsi="Tahoma" w:cs="Tahoma"/>
      <w:szCs w:val="24"/>
      <w:lang w:eastAsia="pl-PL"/>
    </w:rPr>
  </w:style>
  <w:style w:type="character" w:customStyle="1" w:styleId="FontStyle41">
    <w:name w:val="Font Style41"/>
    <w:basedOn w:val="Domylnaczcionkaakapitu"/>
    <w:uiPriority w:val="99"/>
    <w:rsid w:val="00406764"/>
    <w:rPr>
      <w:rFonts w:ascii="Times New Roman" w:hAnsi="Times New Roman" w:cs="Times New Roman"/>
      <w:sz w:val="22"/>
      <w:szCs w:val="22"/>
    </w:rPr>
  </w:style>
  <w:style w:type="paragraph" w:styleId="Tekstpodstawowywcity">
    <w:name w:val="Body Text Indent"/>
    <w:basedOn w:val="Normalny"/>
    <w:link w:val="TekstpodstawowywcityZnak"/>
    <w:uiPriority w:val="99"/>
    <w:semiHidden/>
    <w:unhideWhenUsed/>
    <w:rsid w:val="00375F52"/>
    <w:pPr>
      <w:spacing w:after="120"/>
      <w:ind w:left="283"/>
    </w:pPr>
  </w:style>
  <w:style w:type="character" w:customStyle="1" w:styleId="TekstpodstawowywcityZnak">
    <w:name w:val="Tekst podstawowy wcięty Znak"/>
    <w:basedOn w:val="Domylnaczcionkaakapitu"/>
    <w:link w:val="Tekstpodstawowywcity"/>
    <w:uiPriority w:val="99"/>
    <w:semiHidden/>
    <w:rsid w:val="00375F52"/>
    <w:rPr>
      <w:rFonts w:ascii="Times New Roman" w:hAnsi="Times New Roman"/>
      <w:sz w:val="24"/>
    </w:rPr>
  </w:style>
  <w:style w:type="paragraph" w:customStyle="1" w:styleId="Pb">
    <w:name w:val="P_Ł_b"/>
    <w:basedOn w:val="Bezodstpw"/>
    <w:rsid w:val="00375F52"/>
    <w:pPr>
      <w:widowControl w:val="0"/>
      <w:suppressAutoHyphens/>
      <w:ind w:left="709"/>
    </w:pPr>
    <w:rPr>
      <w:rFonts w:ascii="Times New Roman" w:eastAsia="Times New Roman" w:hAnsi="Times New Roman" w:cs="Times New Roman"/>
      <w:b/>
      <w:sz w:val="24"/>
      <w:szCs w:val="24"/>
      <w:lang w:eastAsia="ar-SA"/>
    </w:rPr>
  </w:style>
  <w:style w:type="paragraph" w:styleId="Tekstpodstawowywcity2">
    <w:name w:val="Body Text Indent 2"/>
    <w:basedOn w:val="Normalny"/>
    <w:link w:val="Tekstpodstawowywcity2Znak"/>
    <w:uiPriority w:val="99"/>
    <w:semiHidden/>
    <w:unhideWhenUsed/>
    <w:rsid w:val="002B0318"/>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B0318"/>
    <w:rPr>
      <w:rFonts w:ascii="Times New Roman" w:hAnsi="Times New Roman"/>
      <w:sz w:val="24"/>
    </w:rPr>
  </w:style>
  <w:style w:type="numbering" w:customStyle="1" w:styleId="WWNum1">
    <w:name w:val="WWNum1"/>
    <w:basedOn w:val="Bezlisty"/>
    <w:rsid w:val="00076502"/>
    <w:pPr>
      <w:numPr>
        <w:numId w:val="33"/>
      </w:numPr>
    </w:pPr>
  </w:style>
  <w:style w:type="paragraph" w:customStyle="1" w:styleId="Pa">
    <w:name w:val="P_Ł_a"/>
    <w:basedOn w:val="Akapitzlist"/>
    <w:rsid w:val="001225B0"/>
    <w:pPr>
      <w:widowControl w:val="0"/>
      <w:suppressAutoHyphens/>
      <w:spacing w:after="0" w:line="240" w:lineRule="auto"/>
      <w:contextualSpacing w:val="0"/>
    </w:pPr>
    <w:rPr>
      <w:rFonts w:eastAsia="Calibri" w:cs="Times New Roman"/>
      <w:b/>
      <w:szCs w:val="24"/>
      <w:lang w:eastAsia="ar-SA"/>
    </w:rPr>
  </w:style>
  <w:style w:type="paragraph" w:styleId="Tekstpodstawowy2">
    <w:name w:val="Body Text 2"/>
    <w:basedOn w:val="Normalny"/>
    <w:link w:val="Tekstpodstawowy2Znak1"/>
    <w:uiPriority w:val="99"/>
    <w:semiHidden/>
    <w:unhideWhenUsed/>
    <w:rsid w:val="001225B0"/>
    <w:pPr>
      <w:widowControl w:val="0"/>
      <w:suppressAutoHyphens/>
      <w:spacing w:after="120" w:line="480" w:lineRule="auto"/>
      <w:contextualSpacing w:val="0"/>
      <w:jc w:val="left"/>
    </w:pPr>
    <w:rPr>
      <w:rFonts w:ascii="Calibri" w:eastAsia="Calibri" w:hAnsi="Calibri" w:cs="Calibri"/>
      <w:sz w:val="22"/>
      <w:lang w:eastAsia="ar-SA"/>
    </w:rPr>
  </w:style>
  <w:style w:type="character" w:customStyle="1" w:styleId="Tekstpodstawowy2Znak">
    <w:name w:val="Tekst podstawowy 2 Znak"/>
    <w:basedOn w:val="Domylnaczcionkaakapitu"/>
    <w:link w:val="Tekstpodstawowy2"/>
    <w:uiPriority w:val="99"/>
    <w:semiHidden/>
    <w:rsid w:val="001225B0"/>
    <w:rPr>
      <w:rFonts w:ascii="Times New Roman" w:hAnsi="Times New Roman"/>
      <w:sz w:val="24"/>
    </w:rPr>
  </w:style>
  <w:style w:type="character" w:customStyle="1" w:styleId="Tekstpodstawowy2Znak1">
    <w:name w:val="Tekst podstawowy 2 Znak1"/>
    <w:basedOn w:val="Domylnaczcionkaakapitu"/>
    <w:link w:val="Tekstpodstawowy2"/>
    <w:uiPriority w:val="99"/>
    <w:semiHidden/>
    <w:rsid w:val="001225B0"/>
    <w:rPr>
      <w:rFonts w:ascii="Calibri" w:eastAsia="Calibri" w:hAnsi="Calibri" w:cs="Calibri"/>
      <w:lang w:eastAsia="ar-SA"/>
    </w:rPr>
  </w:style>
  <w:style w:type="character" w:customStyle="1" w:styleId="FontStyle13">
    <w:name w:val="Font Style13"/>
    <w:rsid w:val="001225B0"/>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divs>
    <w:div w:id="28455448">
      <w:bodyDiv w:val="1"/>
      <w:marLeft w:val="0"/>
      <w:marRight w:val="0"/>
      <w:marTop w:val="0"/>
      <w:marBottom w:val="0"/>
      <w:divBdr>
        <w:top w:val="none" w:sz="0" w:space="0" w:color="auto"/>
        <w:left w:val="none" w:sz="0" w:space="0" w:color="auto"/>
        <w:bottom w:val="none" w:sz="0" w:space="0" w:color="auto"/>
        <w:right w:val="none" w:sz="0" w:space="0" w:color="auto"/>
      </w:divBdr>
    </w:div>
    <w:div w:id="54814082">
      <w:bodyDiv w:val="1"/>
      <w:marLeft w:val="0"/>
      <w:marRight w:val="0"/>
      <w:marTop w:val="0"/>
      <w:marBottom w:val="0"/>
      <w:divBdr>
        <w:top w:val="none" w:sz="0" w:space="0" w:color="auto"/>
        <w:left w:val="none" w:sz="0" w:space="0" w:color="auto"/>
        <w:bottom w:val="none" w:sz="0" w:space="0" w:color="auto"/>
        <w:right w:val="none" w:sz="0" w:space="0" w:color="auto"/>
      </w:divBdr>
    </w:div>
    <w:div w:id="105854882">
      <w:bodyDiv w:val="1"/>
      <w:marLeft w:val="0"/>
      <w:marRight w:val="0"/>
      <w:marTop w:val="0"/>
      <w:marBottom w:val="0"/>
      <w:divBdr>
        <w:top w:val="none" w:sz="0" w:space="0" w:color="auto"/>
        <w:left w:val="none" w:sz="0" w:space="0" w:color="auto"/>
        <w:bottom w:val="none" w:sz="0" w:space="0" w:color="auto"/>
        <w:right w:val="none" w:sz="0" w:space="0" w:color="auto"/>
      </w:divBdr>
    </w:div>
    <w:div w:id="109278519">
      <w:bodyDiv w:val="1"/>
      <w:marLeft w:val="0"/>
      <w:marRight w:val="0"/>
      <w:marTop w:val="0"/>
      <w:marBottom w:val="0"/>
      <w:divBdr>
        <w:top w:val="none" w:sz="0" w:space="0" w:color="auto"/>
        <w:left w:val="none" w:sz="0" w:space="0" w:color="auto"/>
        <w:bottom w:val="none" w:sz="0" w:space="0" w:color="auto"/>
        <w:right w:val="none" w:sz="0" w:space="0" w:color="auto"/>
      </w:divBdr>
    </w:div>
    <w:div w:id="121660843">
      <w:bodyDiv w:val="1"/>
      <w:marLeft w:val="0"/>
      <w:marRight w:val="0"/>
      <w:marTop w:val="0"/>
      <w:marBottom w:val="0"/>
      <w:divBdr>
        <w:top w:val="none" w:sz="0" w:space="0" w:color="auto"/>
        <w:left w:val="none" w:sz="0" w:space="0" w:color="auto"/>
        <w:bottom w:val="none" w:sz="0" w:space="0" w:color="auto"/>
        <w:right w:val="none" w:sz="0" w:space="0" w:color="auto"/>
      </w:divBdr>
    </w:div>
    <w:div w:id="122887802">
      <w:bodyDiv w:val="1"/>
      <w:marLeft w:val="0"/>
      <w:marRight w:val="0"/>
      <w:marTop w:val="0"/>
      <w:marBottom w:val="0"/>
      <w:divBdr>
        <w:top w:val="none" w:sz="0" w:space="0" w:color="auto"/>
        <w:left w:val="none" w:sz="0" w:space="0" w:color="auto"/>
        <w:bottom w:val="none" w:sz="0" w:space="0" w:color="auto"/>
        <w:right w:val="none" w:sz="0" w:space="0" w:color="auto"/>
      </w:divBdr>
    </w:div>
    <w:div w:id="150756161">
      <w:bodyDiv w:val="1"/>
      <w:marLeft w:val="0"/>
      <w:marRight w:val="0"/>
      <w:marTop w:val="0"/>
      <w:marBottom w:val="0"/>
      <w:divBdr>
        <w:top w:val="none" w:sz="0" w:space="0" w:color="auto"/>
        <w:left w:val="none" w:sz="0" w:space="0" w:color="auto"/>
        <w:bottom w:val="none" w:sz="0" w:space="0" w:color="auto"/>
        <w:right w:val="none" w:sz="0" w:space="0" w:color="auto"/>
      </w:divBdr>
    </w:div>
    <w:div w:id="263806109">
      <w:bodyDiv w:val="1"/>
      <w:marLeft w:val="0"/>
      <w:marRight w:val="0"/>
      <w:marTop w:val="0"/>
      <w:marBottom w:val="0"/>
      <w:divBdr>
        <w:top w:val="none" w:sz="0" w:space="0" w:color="auto"/>
        <w:left w:val="none" w:sz="0" w:space="0" w:color="auto"/>
        <w:bottom w:val="none" w:sz="0" w:space="0" w:color="auto"/>
        <w:right w:val="none" w:sz="0" w:space="0" w:color="auto"/>
      </w:divBdr>
    </w:div>
    <w:div w:id="270358016">
      <w:bodyDiv w:val="1"/>
      <w:marLeft w:val="0"/>
      <w:marRight w:val="0"/>
      <w:marTop w:val="0"/>
      <w:marBottom w:val="0"/>
      <w:divBdr>
        <w:top w:val="none" w:sz="0" w:space="0" w:color="auto"/>
        <w:left w:val="none" w:sz="0" w:space="0" w:color="auto"/>
        <w:bottom w:val="none" w:sz="0" w:space="0" w:color="auto"/>
        <w:right w:val="none" w:sz="0" w:space="0" w:color="auto"/>
      </w:divBdr>
    </w:div>
    <w:div w:id="392050258">
      <w:bodyDiv w:val="1"/>
      <w:marLeft w:val="0"/>
      <w:marRight w:val="0"/>
      <w:marTop w:val="0"/>
      <w:marBottom w:val="0"/>
      <w:divBdr>
        <w:top w:val="none" w:sz="0" w:space="0" w:color="auto"/>
        <w:left w:val="none" w:sz="0" w:space="0" w:color="auto"/>
        <w:bottom w:val="none" w:sz="0" w:space="0" w:color="auto"/>
        <w:right w:val="none" w:sz="0" w:space="0" w:color="auto"/>
      </w:divBdr>
      <w:divsChild>
        <w:div w:id="767895248">
          <w:marLeft w:val="285"/>
          <w:marRight w:val="0"/>
          <w:marTop w:val="33"/>
          <w:marBottom w:val="33"/>
          <w:divBdr>
            <w:top w:val="none" w:sz="0" w:space="0" w:color="auto"/>
            <w:left w:val="none" w:sz="0" w:space="0" w:color="auto"/>
            <w:bottom w:val="none" w:sz="0" w:space="0" w:color="auto"/>
            <w:right w:val="none" w:sz="0" w:space="0" w:color="auto"/>
          </w:divBdr>
        </w:div>
      </w:divsChild>
    </w:div>
    <w:div w:id="394082971">
      <w:bodyDiv w:val="1"/>
      <w:marLeft w:val="0"/>
      <w:marRight w:val="0"/>
      <w:marTop w:val="0"/>
      <w:marBottom w:val="0"/>
      <w:divBdr>
        <w:top w:val="none" w:sz="0" w:space="0" w:color="auto"/>
        <w:left w:val="none" w:sz="0" w:space="0" w:color="auto"/>
        <w:bottom w:val="none" w:sz="0" w:space="0" w:color="auto"/>
        <w:right w:val="none" w:sz="0" w:space="0" w:color="auto"/>
      </w:divBdr>
    </w:div>
    <w:div w:id="453718669">
      <w:bodyDiv w:val="1"/>
      <w:marLeft w:val="0"/>
      <w:marRight w:val="0"/>
      <w:marTop w:val="0"/>
      <w:marBottom w:val="0"/>
      <w:divBdr>
        <w:top w:val="none" w:sz="0" w:space="0" w:color="auto"/>
        <w:left w:val="none" w:sz="0" w:space="0" w:color="auto"/>
        <w:bottom w:val="none" w:sz="0" w:space="0" w:color="auto"/>
        <w:right w:val="none" w:sz="0" w:space="0" w:color="auto"/>
      </w:divBdr>
      <w:divsChild>
        <w:div w:id="466163353">
          <w:marLeft w:val="0"/>
          <w:marRight w:val="0"/>
          <w:marTop w:val="0"/>
          <w:marBottom w:val="0"/>
          <w:divBdr>
            <w:top w:val="none" w:sz="0" w:space="0" w:color="auto"/>
            <w:left w:val="none" w:sz="0" w:space="0" w:color="auto"/>
            <w:bottom w:val="none" w:sz="0" w:space="0" w:color="auto"/>
            <w:right w:val="none" w:sz="0" w:space="0" w:color="auto"/>
          </w:divBdr>
        </w:div>
        <w:div w:id="30032040">
          <w:marLeft w:val="0"/>
          <w:marRight w:val="0"/>
          <w:marTop w:val="0"/>
          <w:marBottom w:val="0"/>
          <w:divBdr>
            <w:top w:val="none" w:sz="0" w:space="0" w:color="auto"/>
            <w:left w:val="none" w:sz="0" w:space="0" w:color="auto"/>
            <w:bottom w:val="none" w:sz="0" w:space="0" w:color="auto"/>
            <w:right w:val="none" w:sz="0" w:space="0" w:color="auto"/>
          </w:divBdr>
        </w:div>
        <w:div w:id="265620077">
          <w:marLeft w:val="0"/>
          <w:marRight w:val="0"/>
          <w:marTop w:val="0"/>
          <w:marBottom w:val="0"/>
          <w:divBdr>
            <w:top w:val="none" w:sz="0" w:space="0" w:color="auto"/>
            <w:left w:val="none" w:sz="0" w:space="0" w:color="auto"/>
            <w:bottom w:val="none" w:sz="0" w:space="0" w:color="auto"/>
            <w:right w:val="none" w:sz="0" w:space="0" w:color="auto"/>
          </w:divBdr>
        </w:div>
        <w:div w:id="192769434">
          <w:marLeft w:val="0"/>
          <w:marRight w:val="0"/>
          <w:marTop w:val="0"/>
          <w:marBottom w:val="0"/>
          <w:divBdr>
            <w:top w:val="none" w:sz="0" w:space="0" w:color="auto"/>
            <w:left w:val="none" w:sz="0" w:space="0" w:color="auto"/>
            <w:bottom w:val="none" w:sz="0" w:space="0" w:color="auto"/>
            <w:right w:val="none" w:sz="0" w:space="0" w:color="auto"/>
          </w:divBdr>
        </w:div>
        <w:div w:id="1466005908">
          <w:marLeft w:val="0"/>
          <w:marRight w:val="0"/>
          <w:marTop w:val="0"/>
          <w:marBottom w:val="0"/>
          <w:divBdr>
            <w:top w:val="none" w:sz="0" w:space="0" w:color="auto"/>
            <w:left w:val="none" w:sz="0" w:space="0" w:color="auto"/>
            <w:bottom w:val="none" w:sz="0" w:space="0" w:color="auto"/>
            <w:right w:val="none" w:sz="0" w:space="0" w:color="auto"/>
          </w:divBdr>
        </w:div>
        <w:div w:id="1613584061">
          <w:marLeft w:val="0"/>
          <w:marRight w:val="0"/>
          <w:marTop w:val="0"/>
          <w:marBottom w:val="0"/>
          <w:divBdr>
            <w:top w:val="none" w:sz="0" w:space="0" w:color="auto"/>
            <w:left w:val="none" w:sz="0" w:space="0" w:color="auto"/>
            <w:bottom w:val="none" w:sz="0" w:space="0" w:color="auto"/>
            <w:right w:val="none" w:sz="0" w:space="0" w:color="auto"/>
          </w:divBdr>
        </w:div>
        <w:div w:id="773869228">
          <w:marLeft w:val="0"/>
          <w:marRight w:val="0"/>
          <w:marTop w:val="0"/>
          <w:marBottom w:val="0"/>
          <w:divBdr>
            <w:top w:val="none" w:sz="0" w:space="0" w:color="auto"/>
            <w:left w:val="none" w:sz="0" w:space="0" w:color="auto"/>
            <w:bottom w:val="none" w:sz="0" w:space="0" w:color="auto"/>
            <w:right w:val="none" w:sz="0" w:space="0" w:color="auto"/>
          </w:divBdr>
        </w:div>
        <w:div w:id="978921646">
          <w:marLeft w:val="0"/>
          <w:marRight w:val="0"/>
          <w:marTop w:val="0"/>
          <w:marBottom w:val="0"/>
          <w:divBdr>
            <w:top w:val="none" w:sz="0" w:space="0" w:color="auto"/>
            <w:left w:val="none" w:sz="0" w:space="0" w:color="auto"/>
            <w:bottom w:val="none" w:sz="0" w:space="0" w:color="auto"/>
            <w:right w:val="none" w:sz="0" w:space="0" w:color="auto"/>
          </w:divBdr>
        </w:div>
        <w:div w:id="487677438">
          <w:marLeft w:val="0"/>
          <w:marRight w:val="0"/>
          <w:marTop w:val="0"/>
          <w:marBottom w:val="0"/>
          <w:divBdr>
            <w:top w:val="none" w:sz="0" w:space="0" w:color="auto"/>
            <w:left w:val="none" w:sz="0" w:space="0" w:color="auto"/>
            <w:bottom w:val="none" w:sz="0" w:space="0" w:color="auto"/>
            <w:right w:val="none" w:sz="0" w:space="0" w:color="auto"/>
          </w:divBdr>
        </w:div>
        <w:div w:id="2014992641">
          <w:marLeft w:val="0"/>
          <w:marRight w:val="0"/>
          <w:marTop w:val="0"/>
          <w:marBottom w:val="0"/>
          <w:divBdr>
            <w:top w:val="none" w:sz="0" w:space="0" w:color="auto"/>
            <w:left w:val="none" w:sz="0" w:space="0" w:color="auto"/>
            <w:bottom w:val="none" w:sz="0" w:space="0" w:color="auto"/>
            <w:right w:val="none" w:sz="0" w:space="0" w:color="auto"/>
          </w:divBdr>
        </w:div>
        <w:div w:id="567884318">
          <w:marLeft w:val="0"/>
          <w:marRight w:val="0"/>
          <w:marTop w:val="0"/>
          <w:marBottom w:val="0"/>
          <w:divBdr>
            <w:top w:val="none" w:sz="0" w:space="0" w:color="auto"/>
            <w:left w:val="none" w:sz="0" w:space="0" w:color="auto"/>
            <w:bottom w:val="none" w:sz="0" w:space="0" w:color="auto"/>
            <w:right w:val="none" w:sz="0" w:space="0" w:color="auto"/>
          </w:divBdr>
        </w:div>
      </w:divsChild>
    </w:div>
    <w:div w:id="475805604">
      <w:bodyDiv w:val="1"/>
      <w:marLeft w:val="0"/>
      <w:marRight w:val="0"/>
      <w:marTop w:val="0"/>
      <w:marBottom w:val="0"/>
      <w:divBdr>
        <w:top w:val="none" w:sz="0" w:space="0" w:color="auto"/>
        <w:left w:val="none" w:sz="0" w:space="0" w:color="auto"/>
        <w:bottom w:val="none" w:sz="0" w:space="0" w:color="auto"/>
        <w:right w:val="none" w:sz="0" w:space="0" w:color="auto"/>
      </w:divBdr>
    </w:div>
    <w:div w:id="511458050">
      <w:bodyDiv w:val="1"/>
      <w:marLeft w:val="0"/>
      <w:marRight w:val="0"/>
      <w:marTop w:val="0"/>
      <w:marBottom w:val="0"/>
      <w:divBdr>
        <w:top w:val="none" w:sz="0" w:space="0" w:color="auto"/>
        <w:left w:val="none" w:sz="0" w:space="0" w:color="auto"/>
        <w:bottom w:val="none" w:sz="0" w:space="0" w:color="auto"/>
        <w:right w:val="none" w:sz="0" w:space="0" w:color="auto"/>
      </w:divBdr>
    </w:div>
    <w:div w:id="516312680">
      <w:bodyDiv w:val="1"/>
      <w:marLeft w:val="0"/>
      <w:marRight w:val="0"/>
      <w:marTop w:val="0"/>
      <w:marBottom w:val="0"/>
      <w:divBdr>
        <w:top w:val="none" w:sz="0" w:space="0" w:color="auto"/>
        <w:left w:val="none" w:sz="0" w:space="0" w:color="auto"/>
        <w:bottom w:val="none" w:sz="0" w:space="0" w:color="auto"/>
        <w:right w:val="none" w:sz="0" w:space="0" w:color="auto"/>
      </w:divBdr>
    </w:div>
    <w:div w:id="541867828">
      <w:bodyDiv w:val="1"/>
      <w:marLeft w:val="0"/>
      <w:marRight w:val="0"/>
      <w:marTop w:val="0"/>
      <w:marBottom w:val="0"/>
      <w:divBdr>
        <w:top w:val="none" w:sz="0" w:space="0" w:color="auto"/>
        <w:left w:val="none" w:sz="0" w:space="0" w:color="auto"/>
        <w:bottom w:val="none" w:sz="0" w:space="0" w:color="auto"/>
        <w:right w:val="none" w:sz="0" w:space="0" w:color="auto"/>
      </w:divBdr>
    </w:div>
    <w:div w:id="577057364">
      <w:bodyDiv w:val="1"/>
      <w:marLeft w:val="0"/>
      <w:marRight w:val="0"/>
      <w:marTop w:val="0"/>
      <w:marBottom w:val="0"/>
      <w:divBdr>
        <w:top w:val="none" w:sz="0" w:space="0" w:color="auto"/>
        <w:left w:val="none" w:sz="0" w:space="0" w:color="auto"/>
        <w:bottom w:val="none" w:sz="0" w:space="0" w:color="auto"/>
        <w:right w:val="none" w:sz="0" w:space="0" w:color="auto"/>
      </w:divBdr>
    </w:div>
    <w:div w:id="634681584">
      <w:bodyDiv w:val="1"/>
      <w:marLeft w:val="0"/>
      <w:marRight w:val="0"/>
      <w:marTop w:val="0"/>
      <w:marBottom w:val="0"/>
      <w:divBdr>
        <w:top w:val="none" w:sz="0" w:space="0" w:color="auto"/>
        <w:left w:val="none" w:sz="0" w:space="0" w:color="auto"/>
        <w:bottom w:val="none" w:sz="0" w:space="0" w:color="auto"/>
        <w:right w:val="none" w:sz="0" w:space="0" w:color="auto"/>
      </w:divBdr>
    </w:div>
    <w:div w:id="643049094">
      <w:bodyDiv w:val="1"/>
      <w:marLeft w:val="0"/>
      <w:marRight w:val="0"/>
      <w:marTop w:val="0"/>
      <w:marBottom w:val="0"/>
      <w:divBdr>
        <w:top w:val="none" w:sz="0" w:space="0" w:color="auto"/>
        <w:left w:val="none" w:sz="0" w:space="0" w:color="auto"/>
        <w:bottom w:val="none" w:sz="0" w:space="0" w:color="auto"/>
        <w:right w:val="none" w:sz="0" w:space="0" w:color="auto"/>
      </w:divBdr>
    </w:div>
    <w:div w:id="651325832">
      <w:bodyDiv w:val="1"/>
      <w:marLeft w:val="0"/>
      <w:marRight w:val="0"/>
      <w:marTop w:val="0"/>
      <w:marBottom w:val="0"/>
      <w:divBdr>
        <w:top w:val="none" w:sz="0" w:space="0" w:color="auto"/>
        <w:left w:val="none" w:sz="0" w:space="0" w:color="auto"/>
        <w:bottom w:val="none" w:sz="0" w:space="0" w:color="auto"/>
        <w:right w:val="none" w:sz="0" w:space="0" w:color="auto"/>
      </w:divBdr>
    </w:div>
    <w:div w:id="684944947">
      <w:bodyDiv w:val="1"/>
      <w:marLeft w:val="0"/>
      <w:marRight w:val="0"/>
      <w:marTop w:val="0"/>
      <w:marBottom w:val="0"/>
      <w:divBdr>
        <w:top w:val="none" w:sz="0" w:space="0" w:color="auto"/>
        <w:left w:val="none" w:sz="0" w:space="0" w:color="auto"/>
        <w:bottom w:val="none" w:sz="0" w:space="0" w:color="auto"/>
        <w:right w:val="none" w:sz="0" w:space="0" w:color="auto"/>
      </w:divBdr>
    </w:div>
    <w:div w:id="723262510">
      <w:bodyDiv w:val="1"/>
      <w:marLeft w:val="0"/>
      <w:marRight w:val="0"/>
      <w:marTop w:val="0"/>
      <w:marBottom w:val="0"/>
      <w:divBdr>
        <w:top w:val="none" w:sz="0" w:space="0" w:color="auto"/>
        <w:left w:val="none" w:sz="0" w:space="0" w:color="auto"/>
        <w:bottom w:val="none" w:sz="0" w:space="0" w:color="auto"/>
        <w:right w:val="none" w:sz="0" w:space="0" w:color="auto"/>
      </w:divBdr>
    </w:div>
    <w:div w:id="732967859">
      <w:bodyDiv w:val="1"/>
      <w:marLeft w:val="0"/>
      <w:marRight w:val="0"/>
      <w:marTop w:val="0"/>
      <w:marBottom w:val="0"/>
      <w:divBdr>
        <w:top w:val="none" w:sz="0" w:space="0" w:color="auto"/>
        <w:left w:val="none" w:sz="0" w:space="0" w:color="auto"/>
        <w:bottom w:val="none" w:sz="0" w:space="0" w:color="auto"/>
        <w:right w:val="none" w:sz="0" w:space="0" w:color="auto"/>
      </w:divBdr>
    </w:div>
    <w:div w:id="738751047">
      <w:bodyDiv w:val="1"/>
      <w:marLeft w:val="0"/>
      <w:marRight w:val="0"/>
      <w:marTop w:val="0"/>
      <w:marBottom w:val="0"/>
      <w:divBdr>
        <w:top w:val="none" w:sz="0" w:space="0" w:color="auto"/>
        <w:left w:val="none" w:sz="0" w:space="0" w:color="auto"/>
        <w:bottom w:val="none" w:sz="0" w:space="0" w:color="auto"/>
        <w:right w:val="none" w:sz="0" w:space="0" w:color="auto"/>
      </w:divBdr>
      <w:divsChild>
        <w:div w:id="1884907138">
          <w:marLeft w:val="285"/>
          <w:marRight w:val="0"/>
          <w:marTop w:val="33"/>
          <w:marBottom w:val="33"/>
          <w:divBdr>
            <w:top w:val="none" w:sz="0" w:space="0" w:color="auto"/>
            <w:left w:val="none" w:sz="0" w:space="0" w:color="auto"/>
            <w:bottom w:val="none" w:sz="0" w:space="0" w:color="auto"/>
            <w:right w:val="none" w:sz="0" w:space="0" w:color="auto"/>
          </w:divBdr>
        </w:div>
      </w:divsChild>
    </w:div>
    <w:div w:id="746465681">
      <w:bodyDiv w:val="1"/>
      <w:marLeft w:val="0"/>
      <w:marRight w:val="0"/>
      <w:marTop w:val="0"/>
      <w:marBottom w:val="0"/>
      <w:divBdr>
        <w:top w:val="none" w:sz="0" w:space="0" w:color="auto"/>
        <w:left w:val="none" w:sz="0" w:space="0" w:color="auto"/>
        <w:bottom w:val="none" w:sz="0" w:space="0" w:color="auto"/>
        <w:right w:val="none" w:sz="0" w:space="0" w:color="auto"/>
      </w:divBdr>
    </w:div>
    <w:div w:id="795441541">
      <w:bodyDiv w:val="1"/>
      <w:marLeft w:val="0"/>
      <w:marRight w:val="0"/>
      <w:marTop w:val="0"/>
      <w:marBottom w:val="0"/>
      <w:divBdr>
        <w:top w:val="none" w:sz="0" w:space="0" w:color="auto"/>
        <w:left w:val="none" w:sz="0" w:space="0" w:color="auto"/>
        <w:bottom w:val="none" w:sz="0" w:space="0" w:color="auto"/>
        <w:right w:val="none" w:sz="0" w:space="0" w:color="auto"/>
      </w:divBdr>
    </w:div>
    <w:div w:id="885331303">
      <w:bodyDiv w:val="1"/>
      <w:marLeft w:val="0"/>
      <w:marRight w:val="0"/>
      <w:marTop w:val="0"/>
      <w:marBottom w:val="0"/>
      <w:divBdr>
        <w:top w:val="none" w:sz="0" w:space="0" w:color="auto"/>
        <w:left w:val="none" w:sz="0" w:space="0" w:color="auto"/>
        <w:bottom w:val="none" w:sz="0" w:space="0" w:color="auto"/>
        <w:right w:val="none" w:sz="0" w:space="0" w:color="auto"/>
      </w:divBdr>
      <w:divsChild>
        <w:div w:id="238057268">
          <w:marLeft w:val="0"/>
          <w:marRight w:val="0"/>
          <w:marTop w:val="0"/>
          <w:marBottom w:val="0"/>
          <w:divBdr>
            <w:top w:val="none" w:sz="0" w:space="0" w:color="auto"/>
            <w:left w:val="none" w:sz="0" w:space="0" w:color="auto"/>
            <w:bottom w:val="none" w:sz="0" w:space="0" w:color="auto"/>
            <w:right w:val="none" w:sz="0" w:space="0" w:color="auto"/>
          </w:divBdr>
          <w:divsChild>
            <w:div w:id="1282998609">
              <w:marLeft w:val="0"/>
              <w:marRight w:val="0"/>
              <w:marTop w:val="0"/>
              <w:marBottom w:val="0"/>
              <w:divBdr>
                <w:top w:val="none" w:sz="0" w:space="0" w:color="auto"/>
                <w:left w:val="none" w:sz="0" w:space="0" w:color="auto"/>
                <w:bottom w:val="none" w:sz="0" w:space="0" w:color="auto"/>
                <w:right w:val="none" w:sz="0" w:space="0" w:color="auto"/>
              </w:divBdr>
              <w:divsChild>
                <w:div w:id="160426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538420">
      <w:bodyDiv w:val="1"/>
      <w:marLeft w:val="0"/>
      <w:marRight w:val="0"/>
      <w:marTop w:val="0"/>
      <w:marBottom w:val="0"/>
      <w:divBdr>
        <w:top w:val="none" w:sz="0" w:space="0" w:color="auto"/>
        <w:left w:val="none" w:sz="0" w:space="0" w:color="auto"/>
        <w:bottom w:val="none" w:sz="0" w:space="0" w:color="auto"/>
        <w:right w:val="none" w:sz="0" w:space="0" w:color="auto"/>
      </w:divBdr>
    </w:div>
    <w:div w:id="923758563">
      <w:bodyDiv w:val="1"/>
      <w:marLeft w:val="0"/>
      <w:marRight w:val="0"/>
      <w:marTop w:val="0"/>
      <w:marBottom w:val="0"/>
      <w:divBdr>
        <w:top w:val="none" w:sz="0" w:space="0" w:color="auto"/>
        <w:left w:val="none" w:sz="0" w:space="0" w:color="auto"/>
        <w:bottom w:val="none" w:sz="0" w:space="0" w:color="auto"/>
        <w:right w:val="none" w:sz="0" w:space="0" w:color="auto"/>
      </w:divBdr>
    </w:div>
    <w:div w:id="936908250">
      <w:bodyDiv w:val="1"/>
      <w:marLeft w:val="0"/>
      <w:marRight w:val="0"/>
      <w:marTop w:val="0"/>
      <w:marBottom w:val="0"/>
      <w:divBdr>
        <w:top w:val="none" w:sz="0" w:space="0" w:color="auto"/>
        <w:left w:val="none" w:sz="0" w:space="0" w:color="auto"/>
        <w:bottom w:val="none" w:sz="0" w:space="0" w:color="auto"/>
        <w:right w:val="none" w:sz="0" w:space="0" w:color="auto"/>
      </w:divBdr>
      <w:divsChild>
        <w:div w:id="1628201982">
          <w:marLeft w:val="285"/>
          <w:marRight w:val="0"/>
          <w:marTop w:val="33"/>
          <w:marBottom w:val="33"/>
          <w:divBdr>
            <w:top w:val="none" w:sz="0" w:space="0" w:color="auto"/>
            <w:left w:val="none" w:sz="0" w:space="0" w:color="auto"/>
            <w:bottom w:val="none" w:sz="0" w:space="0" w:color="auto"/>
            <w:right w:val="none" w:sz="0" w:space="0" w:color="auto"/>
          </w:divBdr>
        </w:div>
      </w:divsChild>
    </w:div>
    <w:div w:id="964192513">
      <w:bodyDiv w:val="1"/>
      <w:marLeft w:val="0"/>
      <w:marRight w:val="0"/>
      <w:marTop w:val="0"/>
      <w:marBottom w:val="0"/>
      <w:divBdr>
        <w:top w:val="none" w:sz="0" w:space="0" w:color="auto"/>
        <w:left w:val="none" w:sz="0" w:space="0" w:color="auto"/>
        <w:bottom w:val="none" w:sz="0" w:space="0" w:color="auto"/>
        <w:right w:val="none" w:sz="0" w:space="0" w:color="auto"/>
      </w:divBdr>
    </w:div>
    <w:div w:id="1021904506">
      <w:bodyDiv w:val="1"/>
      <w:marLeft w:val="0"/>
      <w:marRight w:val="0"/>
      <w:marTop w:val="0"/>
      <w:marBottom w:val="0"/>
      <w:divBdr>
        <w:top w:val="none" w:sz="0" w:space="0" w:color="auto"/>
        <w:left w:val="none" w:sz="0" w:space="0" w:color="auto"/>
        <w:bottom w:val="none" w:sz="0" w:space="0" w:color="auto"/>
        <w:right w:val="none" w:sz="0" w:space="0" w:color="auto"/>
      </w:divBdr>
    </w:div>
    <w:div w:id="1031955071">
      <w:bodyDiv w:val="1"/>
      <w:marLeft w:val="0"/>
      <w:marRight w:val="0"/>
      <w:marTop w:val="0"/>
      <w:marBottom w:val="0"/>
      <w:divBdr>
        <w:top w:val="none" w:sz="0" w:space="0" w:color="auto"/>
        <w:left w:val="none" w:sz="0" w:space="0" w:color="auto"/>
        <w:bottom w:val="none" w:sz="0" w:space="0" w:color="auto"/>
        <w:right w:val="none" w:sz="0" w:space="0" w:color="auto"/>
      </w:divBdr>
      <w:divsChild>
        <w:div w:id="173082132">
          <w:marLeft w:val="0"/>
          <w:marRight w:val="0"/>
          <w:marTop w:val="0"/>
          <w:marBottom w:val="0"/>
          <w:divBdr>
            <w:top w:val="none" w:sz="0" w:space="0" w:color="auto"/>
            <w:left w:val="none" w:sz="0" w:space="0" w:color="auto"/>
            <w:bottom w:val="none" w:sz="0" w:space="0" w:color="auto"/>
            <w:right w:val="none" w:sz="0" w:space="0" w:color="auto"/>
          </w:divBdr>
          <w:divsChild>
            <w:div w:id="1582910836">
              <w:marLeft w:val="0"/>
              <w:marRight w:val="0"/>
              <w:marTop w:val="0"/>
              <w:marBottom w:val="0"/>
              <w:divBdr>
                <w:top w:val="none" w:sz="0" w:space="0" w:color="auto"/>
                <w:left w:val="none" w:sz="0" w:space="0" w:color="auto"/>
                <w:bottom w:val="none" w:sz="0" w:space="0" w:color="auto"/>
                <w:right w:val="none" w:sz="0" w:space="0" w:color="auto"/>
              </w:divBdr>
              <w:divsChild>
                <w:div w:id="94661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528070">
      <w:bodyDiv w:val="1"/>
      <w:marLeft w:val="0"/>
      <w:marRight w:val="0"/>
      <w:marTop w:val="0"/>
      <w:marBottom w:val="0"/>
      <w:divBdr>
        <w:top w:val="none" w:sz="0" w:space="0" w:color="auto"/>
        <w:left w:val="none" w:sz="0" w:space="0" w:color="auto"/>
        <w:bottom w:val="none" w:sz="0" w:space="0" w:color="auto"/>
        <w:right w:val="none" w:sz="0" w:space="0" w:color="auto"/>
      </w:divBdr>
      <w:divsChild>
        <w:div w:id="2079666581">
          <w:marLeft w:val="0"/>
          <w:marRight w:val="0"/>
          <w:marTop w:val="0"/>
          <w:marBottom w:val="0"/>
          <w:divBdr>
            <w:top w:val="none" w:sz="0" w:space="0" w:color="auto"/>
            <w:left w:val="none" w:sz="0" w:space="0" w:color="auto"/>
            <w:bottom w:val="none" w:sz="0" w:space="0" w:color="auto"/>
            <w:right w:val="none" w:sz="0" w:space="0" w:color="auto"/>
          </w:divBdr>
          <w:divsChild>
            <w:div w:id="883253538">
              <w:marLeft w:val="0"/>
              <w:marRight w:val="0"/>
              <w:marTop w:val="0"/>
              <w:marBottom w:val="0"/>
              <w:divBdr>
                <w:top w:val="none" w:sz="0" w:space="0" w:color="auto"/>
                <w:left w:val="none" w:sz="0" w:space="0" w:color="auto"/>
                <w:bottom w:val="none" w:sz="0" w:space="0" w:color="auto"/>
                <w:right w:val="none" w:sz="0" w:space="0" w:color="auto"/>
              </w:divBdr>
              <w:divsChild>
                <w:div w:id="62890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418673">
      <w:bodyDiv w:val="1"/>
      <w:marLeft w:val="0"/>
      <w:marRight w:val="0"/>
      <w:marTop w:val="0"/>
      <w:marBottom w:val="0"/>
      <w:divBdr>
        <w:top w:val="none" w:sz="0" w:space="0" w:color="auto"/>
        <w:left w:val="none" w:sz="0" w:space="0" w:color="auto"/>
        <w:bottom w:val="none" w:sz="0" w:space="0" w:color="auto"/>
        <w:right w:val="none" w:sz="0" w:space="0" w:color="auto"/>
      </w:divBdr>
    </w:div>
    <w:div w:id="1103109883">
      <w:bodyDiv w:val="1"/>
      <w:marLeft w:val="0"/>
      <w:marRight w:val="0"/>
      <w:marTop w:val="0"/>
      <w:marBottom w:val="0"/>
      <w:divBdr>
        <w:top w:val="none" w:sz="0" w:space="0" w:color="auto"/>
        <w:left w:val="none" w:sz="0" w:space="0" w:color="auto"/>
        <w:bottom w:val="none" w:sz="0" w:space="0" w:color="auto"/>
        <w:right w:val="none" w:sz="0" w:space="0" w:color="auto"/>
      </w:divBdr>
    </w:div>
    <w:div w:id="1127699294">
      <w:bodyDiv w:val="1"/>
      <w:marLeft w:val="0"/>
      <w:marRight w:val="0"/>
      <w:marTop w:val="0"/>
      <w:marBottom w:val="0"/>
      <w:divBdr>
        <w:top w:val="none" w:sz="0" w:space="0" w:color="auto"/>
        <w:left w:val="none" w:sz="0" w:space="0" w:color="auto"/>
        <w:bottom w:val="none" w:sz="0" w:space="0" w:color="auto"/>
        <w:right w:val="none" w:sz="0" w:space="0" w:color="auto"/>
      </w:divBdr>
    </w:div>
    <w:div w:id="1150176064">
      <w:bodyDiv w:val="1"/>
      <w:marLeft w:val="0"/>
      <w:marRight w:val="0"/>
      <w:marTop w:val="0"/>
      <w:marBottom w:val="0"/>
      <w:divBdr>
        <w:top w:val="none" w:sz="0" w:space="0" w:color="auto"/>
        <w:left w:val="none" w:sz="0" w:space="0" w:color="auto"/>
        <w:bottom w:val="none" w:sz="0" w:space="0" w:color="auto"/>
        <w:right w:val="none" w:sz="0" w:space="0" w:color="auto"/>
      </w:divBdr>
    </w:div>
    <w:div w:id="1177647242">
      <w:bodyDiv w:val="1"/>
      <w:marLeft w:val="0"/>
      <w:marRight w:val="0"/>
      <w:marTop w:val="0"/>
      <w:marBottom w:val="0"/>
      <w:divBdr>
        <w:top w:val="none" w:sz="0" w:space="0" w:color="auto"/>
        <w:left w:val="none" w:sz="0" w:space="0" w:color="auto"/>
        <w:bottom w:val="none" w:sz="0" w:space="0" w:color="auto"/>
        <w:right w:val="none" w:sz="0" w:space="0" w:color="auto"/>
      </w:divBdr>
      <w:divsChild>
        <w:div w:id="826437585">
          <w:marLeft w:val="0"/>
          <w:marRight w:val="0"/>
          <w:marTop w:val="0"/>
          <w:marBottom w:val="0"/>
          <w:divBdr>
            <w:top w:val="none" w:sz="0" w:space="0" w:color="auto"/>
            <w:left w:val="none" w:sz="0" w:space="0" w:color="auto"/>
            <w:bottom w:val="none" w:sz="0" w:space="0" w:color="auto"/>
            <w:right w:val="none" w:sz="0" w:space="0" w:color="auto"/>
          </w:divBdr>
        </w:div>
        <w:div w:id="1472359905">
          <w:marLeft w:val="0"/>
          <w:marRight w:val="0"/>
          <w:marTop w:val="0"/>
          <w:marBottom w:val="0"/>
          <w:divBdr>
            <w:top w:val="none" w:sz="0" w:space="0" w:color="auto"/>
            <w:left w:val="none" w:sz="0" w:space="0" w:color="auto"/>
            <w:bottom w:val="none" w:sz="0" w:space="0" w:color="auto"/>
            <w:right w:val="none" w:sz="0" w:space="0" w:color="auto"/>
          </w:divBdr>
        </w:div>
        <w:div w:id="110050902">
          <w:marLeft w:val="0"/>
          <w:marRight w:val="0"/>
          <w:marTop w:val="0"/>
          <w:marBottom w:val="0"/>
          <w:divBdr>
            <w:top w:val="none" w:sz="0" w:space="0" w:color="auto"/>
            <w:left w:val="none" w:sz="0" w:space="0" w:color="auto"/>
            <w:bottom w:val="none" w:sz="0" w:space="0" w:color="auto"/>
            <w:right w:val="none" w:sz="0" w:space="0" w:color="auto"/>
          </w:divBdr>
        </w:div>
        <w:div w:id="337082140">
          <w:marLeft w:val="0"/>
          <w:marRight w:val="0"/>
          <w:marTop w:val="0"/>
          <w:marBottom w:val="0"/>
          <w:divBdr>
            <w:top w:val="none" w:sz="0" w:space="0" w:color="auto"/>
            <w:left w:val="none" w:sz="0" w:space="0" w:color="auto"/>
            <w:bottom w:val="none" w:sz="0" w:space="0" w:color="auto"/>
            <w:right w:val="none" w:sz="0" w:space="0" w:color="auto"/>
          </w:divBdr>
        </w:div>
        <w:div w:id="212929273">
          <w:marLeft w:val="0"/>
          <w:marRight w:val="0"/>
          <w:marTop w:val="0"/>
          <w:marBottom w:val="0"/>
          <w:divBdr>
            <w:top w:val="none" w:sz="0" w:space="0" w:color="auto"/>
            <w:left w:val="none" w:sz="0" w:space="0" w:color="auto"/>
            <w:bottom w:val="none" w:sz="0" w:space="0" w:color="auto"/>
            <w:right w:val="none" w:sz="0" w:space="0" w:color="auto"/>
          </w:divBdr>
        </w:div>
        <w:div w:id="1947033672">
          <w:marLeft w:val="0"/>
          <w:marRight w:val="0"/>
          <w:marTop w:val="0"/>
          <w:marBottom w:val="0"/>
          <w:divBdr>
            <w:top w:val="none" w:sz="0" w:space="0" w:color="auto"/>
            <w:left w:val="none" w:sz="0" w:space="0" w:color="auto"/>
            <w:bottom w:val="none" w:sz="0" w:space="0" w:color="auto"/>
            <w:right w:val="none" w:sz="0" w:space="0" w:color="auto"/>
          </w:divBdr>
        </w:div>
        <w:div w:id="1455095944">
          <w:marLeft w:val="0"/>
          <w:marRight w:val="0"/>
          <w:marTop w:val="0"/>
          <w:marBottom w:val="0"/>
          <w:divBdr>
            <w:top w:val="none" w:sz="0" w:space="0" w:color="auto"/>
            <w:left w:val="none" w:sz="0" w:space="0" w:color="auto"/>
            <w:bottom w:val="none" w:sz="0" w:space="0" w:color="auto"/>
            <w:right w:val="none" w:sz="0" w:space="0" w:color="auto"/>
          </w:divBdr>
        </w:div>
        <w:div w:id="1791049796">
          <w:marLeft w:val="0"/>
          <w:marRight w:val="0"/>
          <w:marTop w:val="0"/>
          <w:marBottom w:val="0"/>
          <w:divBdr>
            <w:top w:val="none" w:sz="0" w:space="0" w:color="auto"/>
            <w:left w:val="none" w:sz="0" w:space="0" w:color="auto"/>
            <w:bottom w:val="none" w:sz="0" w:space="0" w:color="auto"/>
            <w:right w:val="none" w:sz="0" w:space="0" w:color="auto"/>
          </w:divBdr>
        </w:div>
        <w:div w:id="418913219">
          <w:marLeft w:val="0"/>
          <w:marRight w:val="0"/>
          <w:marTop w:val="0"/>
          <w:marBottom w:val="0"/>
          <w:divBdr>
            <w:top w:val="none" w:sz="0" w:space="0" w:color="auto"/>
            <w:left w:val="none" w:sz="0" w:space="0" w:color="auto"/>
            <w:bottom w:val="none" w:sz="0" w:space="0" w:color="auto"/>
            <w:right w:val="none" w:sz="0" w:space="0" w:color="auto"/>
          </w:divBdr>
        </w:div>
        <w:div w:id="468397542">
          <w:marLeft w:val="0"/>
          <w:marRight w:val="0"/>
          <w:marTop w:val="0"/>
          <w:marBottom w:val="0"/>
          <w:divBdr>
            <w:top w:val="none" w:sz="0" w:space="0" w:color="auto"/>
            <w:left w:val="none" w:sz="0" w:space="0" w:color="auto"/>
            <w:bottom w:val="none" w:sz="0" w:space="0" w:color="auto"/>
            <w:right w:val="none" w:sz="0" w:space="0" w:color="auto"/>
          </w:divBdr>
        </w:div>
        <w:div w:id="2016421473">
          <w:marLeft w:val="0"/>
          <w:marRight w:val="0"/>
          <w:marTop w:val="0"/>
          <w:marBottom w:val="0"/>
          <w:divBdr>
            <w:top w:val="none" w:sz="0" w:space="0" w:color="auto"/>
            <w:left w:val="none" w:sz="0" w:space="0" w:color="auto"/>
            <w:bottom w:val="none" w:sz="0" w:space="0" w:color="auto"/>
            <w:right w:val="none" w:sz="0" w:space="0" w:color="auto"/>
          </w:divBdr>
        </w:div>
        <w:div w:id="1494294296">
          <w:marLeft w:val="0"/>
          <w:marRight w:val="0"/>
          <w:marTop w:val="0"/>
          <w:marBottom w:val="0"/>
          <w:divBdr>
            <w:top w:val="none" w:sz="0" w:space="0" w:color="auto"/>
            <w:left w:val="none" w:sz="0" w:space="0" w:color="auto"/>
            <w:bottom w:val="none" w:sz="0" w:space="0" w:color="auto"/>
            <w:right w:val="none" w:sz="0" w:space="0" w:color="auto"/>
          </w:divBdr>
        </w:div>
        <w:div w:id="1700355419">
          <w:marLeft w:val="0"/>
          <w:marRight w:val="0"/>
          <w:marTop w:val="0"/>
          <w:marBottom w:val="0"/>
          <w:divBdr>
            <w:top w:val="none" w:sz="0" w:space="0" w:color="auto"/>
            <w:left w:val="none" w:sz="0" w:space="0" w:color="auto"/>
            <w:bottom w:val="none" w:sz="0" w:space="0" w:color="auto"/>
            <w:right w:val="none" w:sz="0" w:space="0" w:color="auto"/>
          </w:divBdr>
        </w:div>
        <w:div w:id="375857988">
          <w:marLeft w:val="0"/>
          <w:marRight w:val="0"/>
          <w:marTop w:val="0"/>
          <w:marBottom w:val="0"/>
          <w:divBdr>
            <w:top w:val="none" w:sz="0" w:space="0" w:color="auto"/>
            <w:left w:val="none" w:sz="0" w:space="0" w:color="auto"/>
            <w:bottom w:val="none" w:sz="0" w:space="0" w:color="auto"/>
            <w:right w:val="none" w:sz="0" w:space="0" w:color="auto"/>
          </w:divBdr>
        </w:div>
        <w:div w:id="1798255600">
          <w:marLeft w:val="0"/>
          <w:marRight w:val="0"/>
          <w:marTop w:val="0"/>
          <w:marBottom w:val="0"/>
          <w:divBdr>
            <w:top w:val="none" w:sz="0" w:space="0" w:color="auto"/>
            <w:left w:val="none" w:sz="0" w:space="0" w:color="auto"/>
            <w:bottom w:val="none" w:sz="0" w:space="0" w:color="auto"/>
            <w:right w:val="none" w:sz="0" w:space="0" w:color="auto"/>
          </w:divBdr>
        </w:div>
        <w:div w:id="527987148">
          <w:marLeft w:val="0"/>
          <w:marRight w:val="0"/>
          <w:marTop w:val="0"/>
          <w:marBottom w:val="0"/>
          <w:divBdr>
            <w:top w:val="none" w:sz="0" w:space="0" w:color="auto"/>
            <w:left w:val="none" w:sz="0" w:space="0" w:color="auto"/>
            <w:bottom w:val="none" w:sz="0" w:space="0" w:color="auto"/>
            <w:right w:val="none" w:sz="0" w:space="0" w:color="auto"/>
          </w:divBdr>
        </w:div>
      </w:divsChild>
    </w:div>
    <w:div w:id="1193425404">
      <w:bodyDiv w:val="1"/>
      <w:marLeft w:val="0"/>
      <w:marRight w:val="0"/>
      <w:marTop w:val="0"/>
      <w:marBottom w:val="0"/>
      <w:divBdr>
        <w:top w:val="none" w:sz="0" w:space="0" w:color="auto"/>
        <w:left w:val="none" w:sz="0" w:space="0" w:color="auto"/>
        <w:bottom w:val="none" w:sz="0" w:space="0" w:color="auto"/>
        <w:right w:val="none" w:sz="0" w:space="0" w:color="auto"/>
      </w:divBdr>
      <w:divsChild>
        <w:div w:id="773982834">
          <w:marLeft w:val="0"/>
          <w:marRight w:val="0"/>
          <w:marTop w:val="0"/>
          <w:marBottom w:val="0"/>
          <w:divBdr>
            <w:top w:val="none" w:sz="0" w:space="0" w:color="auto"/>
            <w:left w:val="none" w:sz="0" w:space="0" w:color="auto"/>
            <w:bottom w:val="none" w:sz="0" w:space="0" w:color="auto"/>
            <w:right w:val="none" w:sz="0" w:space="0" w:color="auto"/>
          </w:divBdr>
          <w:divsChild>
            <w:div w:id="466044310">
              <w:marLeft w:val="0"/>
              <w:marRight w:val="0"/>
              <w:marTop w:val="0"/>
              <w:marBottom w:val="0"/>
              <w:divBdr>
                <w:top w:val="none" w:sz="0" w:space="0" w:color="auto"/>
                <w:left w:val="none" w:sz="0" w:space="0" w:color="auto"/>
                <w:bottom w:val="none" w:sz="0" w:space="0" w:color="auto"/>
                <w:right w:val="none" w:sz="0" w:space="0" w:color="auto"/>
              </w:divBdr>
              <w:divsChild>
                <w:div w:id="17530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5822">
      <w:bodyDiv w:val="1"/>
      <w:marLeft w:val="0"/>
      <w:marRight w:val="0"/>
      <w:marTop w:val="0"/>
      <w:marBottom w:val="0"/>
      <w:divBdr>
        <w:top w:val="none" w:sz="0" w:space="0" w:color="auto"/>
        <w:left w:val="none" w:sz="0" w:space="0" w:color="auto"/>
        <w:bottom w:val="none" w:sz="0" w:space="0" w:color="auto"/>
        <w:right w:val="none" w:sz="0" w:space="0" w:color="auto"/>
      </w:divBdr>
    </w:div>
    <w:div w:id="1247615701">
      <w:bodyDiv w:val="1"/>
      <w:marLeft w:val="0"/>
      <w:marRight w:val="0"/>
      <w:marTop w:val="0"/>
      <w:marBottom w:val="0"/>
      <w:divBdr>
        <w:top w:val="none" w:sz="0" w:space="0" w:color="auto"/>
        <w:left w:val="none" w:sz="0" w:space="0" w:color="auto"/>
        <w:bottom w:val="none" w:sz="0" w:space="0" w:color="auto"/>
        <w:right w:val="none" w:sz="0" w:space="0" w:color="auto"/>
      </w:divBdr>
    </w:div>
    <w:div w:id="1276597630">
      <w:bodyDiv w:val="1"/>
      <w:marLeft w:val="0"/>
      <w:marRight w:val="0"/>
      <w:marTop w:val="0"/>
      <w:marBottom w:val="0"/>
      <w:divBdr>
        <w:top w:val="none" w:sz="0" w:space="0" w:color="auto"/>
        <w:left w:val="none" w:sz="0" w:space="0" w:color="auto"/>
        <w:bottom w:val="none" w:sz="0" w:space="0" w:color="auto"/>
        <w:right w:val="none" w:sz="0" w:space="0" w:color="auto"/>
      </w:divBdr>
    </w:div>
    <w:div w:id="1310816993">
      <w:bodyDiv w:val="1"/>
      <w:marLeft w:val="0"/>
      <w:marRight w:val="0"/>
      <w:marTop w:val="0"/>
      <w:marBottom w:val="0"/>
      <w:divBdr>
        <w:top w:val="none" w:sz="0" w:space="0" w:color="auto"/>
        <w:left w:val="none" w:sz="0" w:space="0" w:color="auto"/>
        <w:bottom w:val="none" w:sz="0" w:space="0" w:color="auto"/>
        <w:right w:val="none" w:sz="0" w:space="0" w:color="auto"/>
      </w:divBdr>
      <w:divsChild>
        <w:div w:id="1639720354">
          <w:marLeft w:val="285"/>
          <w:marRight w:val="0"/>
          <w:marTop w:val="33"/>
          <w:marBottom w:val="33"/>
          <w:divBdr>
            <w:top w:val="none" w:sz="0" w:space="0" w:color="auto"/>
            <w:left w:val="none" w:sz="0" w:space="0" w:color="auto"/>
            <w:bottom w:val="none" w:sz="0" w:space="0" w:color="auto"/>
            <w:right w:val="none" w:sz="0" w:space="0" w:color="auto"/>
          </w:divBdr>
        </w:div>
      </w:divsChild>
    </w:div>
    <w:div w:id="1344669515">
      <w:bodyDiv w:val="1"/>
      <w:marLeft w:val="0"/>
      <w:marRight w:val="0"/>
      <w:marTop w:val="0"/>
      <w:marBottom w:val="0"/>
      <w:divBdr>
        <w:top w:val="none" w:sz="0" w:space="0" w:color="auto"/>
        <w:left w:val="none" w:sz="0" w:space="0" w:color="auto"/>
        <w:bottom w:val="none" w:sz="0" w:space="0" w:color="auto"/>
        <w:right w:val="none" w:sz="0" w:space="0" w:color="auto"/>
      </w:divBdr>
    </w:div>
    <w:div w:id="1391684793">
      <w:bodyDiv w:val="1"/>
      <w:marLeft w:val="0"/>
      <w:marRight w:val="0"/>
      <w:marTop w:val="0"/>
      <w:marBottom w:val="0"/>
      <w:divBdr>
        <w:top w:val="none" w:sz="0" w:space="0" w:color="auto"/>
        <w:left w:val="none" w:sz="0" w:space="0" w:color="auto"/>
        <w:bottom w:val="none" w:sz="0" w:space="0" w:color="auto"/>
        <w:right w:val="none" w:sz="0" w:space="0" w:color="auto"/>
      </w:divBdr>
    </w:div>
    <w:div w:id="1397630759">
      <w:bodyDiv w:val="1"/>
      <w:marLeft w:val="0"/>
      <w:marRight w:val="0"/>
      <w:marTop w:val="0"/>
      <w:marBottom w:val="0"/>
      <w:divBdr>
        <w:top w:val="none" w:sz="0" w:space="0" w:color="auto"/>
        <w:left w:val="none" w:sz="0" w:space="0" w:color="auto"/>
        <w:bottom w:val="none" w:sz="0" w:space="0" w:color="auto"/>
        <w:right w:val="none" w:sz="0" w:space="0" w:color="auto"/>
      </w:divBdr>
    </w:div>
    <w:div w:id="1431201098">
      <w:bodyDiv w:val="1"/>
      <w:marLeft w:val="0"/>
      <w:marRight w:val="0"/>
      <w:marTop w:val="0"/>
      <w:marBottom w:val="0"/>
      <w:divBdr>
        <w:top w:val="none" w:sz="0" w:space="0" w:color="auto"/>
        <w:left w:val="none" w:sz="0" w:space="0" w:color="auto"/>
        <w:bottom w:val="none" w:sz="0" w:space="0" w:color="auto"/>
        <w:right w:val="none" w:sz="0" w:space="0" w:color="auto"/>
      </w:divBdr>
    </w:div>
    <w:div w:id="1434087584">
      <w:bodyDiv w:val="1"/>
      <w:marLeft w:val="0"/>
      <w:marRight w:val="0"/>
      <w:marTop w:val="0"/>
      <w:marBottom w:val="0"/>
      <w:divBdr>
        <w:top w:val="none" w:sz="0" w:space="0" w:color="auto"/>
        <w:left w:val="none" w:sz="0" w:space="0" w:color="auto"/>
        <w:bottom w:val="none" w:sz="0" w:space="0" w:color="auto"/>
        <w:right w:val="none" w:sz="0" w:space="0" w:color="auto"/>
      </w:divBdr>
    </w:div>
    <w:div w:id="1436709707">
      <w:bodyDiv w:val="1"/>
      <w:marLeft w:val="0"/>
      <w:marRight w:val="0"/>
      <w:marTop w:val="0"/>
      <w:marBottom w:val="0"/>
      <w:divBdr>
        <w:top w:val="none" w:sz="0" w:space="0" w:color="auto"/>
        <w:left w:val="none" w:sz="0" w:space="0" w:color="auto"/>
        <w:bottom w:val="none" w:sz="0" w:space="0" w:color="auto"/>
        <w:right w:val="none" w:sz="0" w:space="0" w:color="auto"/>
      </w:divBdr>
      <w:divsChild>
        <w:div w:id="989790544">
          <w:marLeft w:val="0"/>
          <w:marRight w:val="0"/>
          <w:marTop w:val="0"/>
          <w:marBottom w:val="0"/>
          <w:divBdr>
            <w:top w:val="none" w:sz="0" w:space="0" w:color="auto"/>
            <w:left w:val="none" w:sz="0" w:space="0" w:color="auto"/>
            <w:bottom w:val="none" w:sz="0" w:space="0" w:color="auto"/>
            <w:right w:val="none" w:sz="0" w:space="0" w:color="auto"/>
          </w:divBdr>
        </w:div>
        <w:div w:id="1672490583">
          <w:marLeft w:val="0"/>
          <w:marRight w:val="0"/>
          <w:marTop w:val="0"/>
          <w:marBottom w:val="0"/>
          <w:divBdr>
            <w:top w:val="none" w:sz="0" w:space="0" w:color="auto"/>
            <w:left w:val="none" w:sz="0" w:space="0" w:color="auto"/>
            <w:bottom w:val="none" w:sz="0" w:space="0" w:color="auto"/>
            <w:right w:val="none" w:sz="0" w:space="0" w:color="auto"/>
          </w:divBdr>
        </w:div>
        <w:div w:id="1400401091">
          <w:marLeft w:val="0"/>
          <w:marRight w:val="0"/>
          <w:marTop w:val="0"/>
          <w:marBottom w:val="0"/>
          <w:divBdr>
            <w:top w:val="none" w:sz="0" w:space="0" w:color="auto"/>
            <w:left w:val="none" w:sz="0" w:space="0" w:color="auto"/>
            <w:bottom w:val="none" w:sz="0" w:space="0" w:color="auto"/>
            <w:right w:val="none" w:sz="0" w:space="0" w:color="auto"/>
          </w:divBdr>
        </w:div>
        <w:div w:id="394932275">
          <w:marLeft w:val="0"/>
          <w:marRight w:val="0"/>
          <w:marTop w:val="0"/>
          <w:marBottom w:val="0"/>
          <w:divBdr>
            <w:top w:val="none" w:sz="0" w:space="0" w:color="auto"/>
            <w:left w:val="none" w:sz="0" w:space="0" w:color="auto"/>
            <w:bottom w:val="none" w:sz="0" w:space="0" w:color="auto"/>
            <w:right w:val="none" w:sz="0" w:space="0" w:color="auto"/>
          </w:divBdr>
        </w:div>
        <w:div w:id="925919343">
          <w:marLeft w:val="0"/>
          <w:marRight w:val="0"/>
          <w:marTop w:val="0"/>
          <w:marBottom w:val="0"/>
          <w:divBdr>
            <w:top w:val="none" w:sz="0" w:space="0" w:color="auto"/>
            <w:left w:val="none" w:sz="0" w:space="0" w:color="auto"/>
            <w:bottom w:val="none" w:sz="0" w:space="0" w:color="auto"/>
            <w:right w:val="none" w:sz="0" w:space="0" w:color="auto"/>
          </w:divBdr>
        </w:div>
        <w:div w:id="261840815">
          <w:marLeft w:val="0"/>
          <w:marRight w:val="0"/>
          <w:marTop w:val="0"/>
          <w:marBottom w:val="0"/>
          <w:divBdr>
            <w:top w:val="none" w:sz="0" w:space="0" w:color="auto"/>
            <w:left w:val="none" w:sz="0" w:space="0" w:color="auto"/>
            <w:bottom w:val="none" w:sz="0" w:space="0" w:color="auto"/>
            <w:right w:val="none" w:sz="0" w:space="0" w:color="auto"/>
          </w:divBdr>
        </w:div>
        <w:div w:id="1667440209">
          <w:marLeft w:val="0"/>
          <w:marRight w:val="0"/>
          <w:marTop w:val="0"/>
          <w:marBottom w:val="0"/>
          <w:divBdr>
            <w:top w:val="none" w:sz="0" w:space="0" w:color="auto"/>
            <w:left w:val="none" w:sz="0" w:space="0" w:color="auto"/>
            <w:bottom w:val="none" w:sz="0" w:space="0" w:color="auto"/>
            <w:right w:val="none" w:sz="0" w:space="0" w:color="auto"/>
          </w:divBdr>
        </w:div>
        <w:div w:id="658920404">
          <w:marLeft w:val="0"/>
          <w:marRight w:val="0"/>
          <w:marTop w:val="0"/>
          <w:marBottom w:val="0"/>
          <w:divBdr>
            <w:top w:val="none" w:sz="0" w:space="0" w:color="auto"/>
            <w:left w:val="none" w:sz="0" w:space="0" w:color="auto"/>
            <w:bottom w:val="none" w:sz="0" w:space="0" w:color="auto"/>
            <w:right w:val="none" w:sz="0" w:space="0" w:color="auto"/>
          </w:divBdr>
        </w:div>
        <w:div w:id="2066295969">
          <w:marLeft w:val="0"/>
          <w:marRight w:val="0"/>
          <w:marTop w:val="0"/>
          <w:marBottom w:val="0"/>
          <w:divBdr>
            <w:top w:val="none" w:sz="0" w:space="0" w:color="auto"/>
            <w:left w:val="none" w:sz="0" w:space="0" w:color="auto"/>
            <w:bottom w:val="none" w:sz="0" w:space="0" w:color="auto"/>
            <w:right w:val="none" w:sz="0" w:space="0" w:color="auto"/>
          </w:divBdr>
        </w:div>
        <w:div w:id="961614782">
          <w:marLeft w:val="0"/>
          <w:marRight w:val="0"/>
          <w:marTop w:val="0"/>
          <w:marBottom w:val="0"/>
          <w:divBdr>
            <w:top w:val="none" w:sz="0" w:space="0" w:color="auto"/>
            <w:left w:val="none" w:sz="0" w:space="0" w:color="auto"/>
            <w:bottom w:val="none" w:sz="0" w:space="0" w:color="auto"/>
            <w:right w:val="none" w:sz="0" w:space="0" w:color="auto"/>
          </w:divBdr>
        </w:div>
        <w:div w:id="1957523740">
          <w:marLeft w:val="0"/>
          <w:marRight w:val="0"/>
          <w:marTop w:val="0"/>
          <w:marBottom w:val="0"/>
          <w:divBdr>
            <w:top w:val="none" w:sz="0" w:space="0" w:color="auto"/>
            <w:left w:val="none" w:sz="0" w:space="0" w:color="auto"/>
            <w:bottom w:val="none" w:sz="0" w:space="0" w:color="auto"/>
            <w:right w:val="none" w:sz="0" w:space="0" w:color="auto"/>
          </w:divBdr>
        </w:div>
        <w:div w:id="1789928890">
          <w:marLeft w:val="0"/>
          <w:marRight w:val="0"/>
          <w:marTop w:val="0"/>
          <w:marBottom w:val="0"/>
          <w:divBdr>
            <w:top w:val="none" w:sz="0" w:space="0" w:color="auto"/>
            <w:left w:val="none" w:sz="0" w:space="0" w:color="auto"/>
            <w:bottom w:val="none" w:sz="0" w:space="0" w:color="auto"/>
            <w:right w:val="none" w:sz="0" w:space="0" w:color="auto"/>
          </w:divBdr>
        </w:div>
        <w:div w:id="1940680530">
          <w:marLeft w:val="0"/>
          <w:marRight w:val="0"/>
          <w:marTop w:val="0"/>
          <w:marBottom w:val="0"/>
          <w:divBdr>
            <w:top w:val="none" w:sz="0" w:space="0" w:color="auto"/>
            <w:left w:val="none" w:sz="0" w:space="0" w:color="auto"/>
            <w:bottom w:val="none" w:sz="0" w:space="0" w:color="auto"/>
            <w:right w:val="none" w:sz="0" w:space="0" w:color="auto"/>
          </w:divBdr>
        </w:div>
      </w:divsChild>
    </w:div>
    <w:div w:id="1461612800">
      <w:bodyDiv w:val="1"/>
      <w:marLeft w:val="0"/>
      <w:marRight w:val="0"/>
      <w:marTop w:val="0"/>
      <w:marBottom w:val="0"/>
      <w:divBdr>
        <w:top w:val="none" w:sz="0" w:space="0" w:color="auto"/>
        <w:left w:val="none" w:sz="0" w:space="0" w:color="auto"/>
        <w:bottom w:val="none" w:sz="0" w:space="0" w:color="auto"/>
        <w:right w:val="none" w:sz="0" w:space="0" w:color="auto"/>
      </w:divBdr>
      <w:divsChild>
        <w:div w:id="1418013145">
          <w:marLeft w:val="0"/>
          <w:marRight w:val="0"/>
          <w:marTop w:val="0"/>
          <w:marBottom w:val="0"/>
          <w:divBdr>
            <w:top w:val="none" w:sz="0" w:space="0" w:color="auto"/>
            <w:left w:val="none" w:sz="0" w:space="0" w:color="auto"/>
            <w:bottom w:val="none" w:sz="0" w:space="0" w:color="auto"/>
            <w:right w:val="none" w:sz="0" w:space="0" w:color="auto"/>
          </w:divBdr>
          <w:divsChild>
            <w:div w:id="536550030">
              <w:marLeft w:val="0"/>
              <w:marRight w:val="0"/>
              <w:marTop w:val="0"/>
              <w:marBottom w:val="0"/>
              <w:divBdr>
                <w:top w:val="none" w:sz="0" w:space="0" w:color="auto"/>
                <w:left w:val="none" w:sz="0" w:space="0" w:color="auto"/>
                <w:bottom w:val="none" w:sz="0" w:space="0" w:color="auto"/>
                <w:right w:val="none" w:sz="0" w:space="0" w:color="auto"/>
              </w:divBdr>
              <w:divsChild>
                <w:div w:id="1031998676">
                  <w:marLeft w:val="0"/>
                  <w:marRight w:val="0"/>
                  <w:marTop w:val="0"/>
                  <w:marBottom w:val="0"/>
                  <w:divBdr>
                    <w:top w:val="none" w:sz="0" w:space="0" w:color="auto"/>
                    <w:left w:val="none" w:sz="0" w:space="0" w:color="auto"/>
                    <w:bottom w:val="none" w:sz="0" w:space="0" w:color="auto"/>
                    <w:right w:val="none" w:sz="0" w:space="0" w:color="auto"/>
                  </w:divBdr>
                </w:div>
              </w:divsChild>
            </w:div>
            <w:div w:id="1078751079">
              <w:marLeft w:val="0"/>
              <w:marRight w:val="0"/>
              <w:marTop w:val="0"/>
              <w:marBottom w:val="0"/>
              <w:divBdr>
                <w:top w:val="none" w:sz="0" w:space="0" w:color="auto"/>
                <w:left w:val="none" w:sz="0" w:space="0" w:color="auto"/>
                <w:bottom w:val="none" w:sz="0" w:space="0" w:color="auto"/>
                <w:right w:val="none" w:sz="0" w:space="0" w:color="auto"/>
              </w:divBdr>
              <w:divsChild>
                <w:div w:id="1008168692">
                  <w:marLeft w:val="0"/>
                  <w:marRight w:val="0"/>
                  <w:marTop w:val="0"/>
                  <w:marBottom w:val="0"/>
                  <w:divBdr>
                    <w:top w:val="none" w:sz="0" w:space="0" w:color="auto"/>
                    <w:left w:val="none" w:sz="0" w:space="0" w:color="auto"/>
                    <w:bottom w:val="none" w:sz="0" w:space="0" w:color="auto"/>
                    <w:right w:val="none" w:sz="0" w:space="0" w:color="auto"/>
                  </w:divBdr>
                </w:div>
              </w:divsChild>
            </w:div>
            <w:div w:id="1771504889">
              <w:marLeft w:val="0"/>
              <w:marRight w:val="0"/>
              <w:marTop w:val="0"/>
              <w:marBottom w:val="0"/>
              <w:divBdr>
                <w:top w:val="none" w:sz="0" w:space="0" w:color="auto"/>
                <w:left w:val="none" w:sz="0" w:space="0" w:color="auto"/>
                <w:bottom w:val="none" w:sz="0" w:space="0" w:color="auto"/>
                <w:right w:val="none" w:sz="0" w:space="0" w:color="auto"/>
              </w:divBdr>
              <w:divsChild>
                <w:div w:id="156613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39371">
          <w:marLeft w:val="0"/>
          <w:marRight w:val="0"/>
          <w:marTop w:val="0"/>
          <w:marBottom w:val="0"/>
          <w:divBdr>
            <w:top w:val="none" w:sz="0" w:space="0" w:color="auto"/>
            <w:left w:val="none" w:sz="0" w:space="0" w:color="auto"/>
            <w:bottom w:val="none" w:sz="0" w:space="0" w:color="auto"/>
            <w:right w:val="none" w:sz="0" w:space="0" w:color="auto"/>
          </w:divBdr>
          <w:divsChild>
            <w:div w:id="340473250">
              <w:marLeft w:val="0"/>
              <w:marRight w:val="0"/>
              <w:marTop w:val="0"/>
              <w:marBottom w:val="0"/>
              <w:divBdr>
                <w:top w:val="none" w:sz="0" w:space="0" w:color="auto"/>
                <w:left w:val="none" w:sz="0" w:space="0" w:color="auto"/>
                <w:bottom w:val="none" w:sz="0" w:space="0" w:color="auto"/>
                <w:right w:val="none" w:sz="0" w:space="0" w:color="auto"/>
              </w:divBdr>
              <w:divsChild>
                <w:div w:id="1000741060">
                  <w:marLeft w:val="0"/>
                  <w:marRight w:val="0"/>
                  <w:marTop w:val="0"/>
                  <w:marBottom w:val="0"/>
                  <w:divBdr>
                    <w:top w:val="none" w:sz="0" w:space="0" w:color="auto"/>
                    <w:left w:val="none" w:sz="0" w:space="0" w:color="auto"/>
                    <w:bottom w:val="none" w:sz="0" w:space="0" w:color="auto"/>
                    <w:right w:val="none" w:sz="0" w:space="0" w:color="auto"/>
                  </w:divBdr>
                </w:div>
              </w:divsChild>
            </w:div>
            <w:div w:id="523985386">
              <w:marLeft w:val="0"/>
              <w:marRight w:val="0"/>
              <w:marTop w:val="0"/>
              <w:marBottom w:val="0"/>
              <w:divBdr>
                <w:top w:val="none" w:sz="0" w:space="0" w:color="auto"/>
                <w:left w:val="none" w:sz="0" w:space="0" w:color="auto"/>
                <w:bottom w:val="none" w:sz="0" w:space="0" w:color="auto"/>
                <w:right w:val="none" w:sz="0" w:space="0" w:color="auto"/>
              </w:divBdr>
              <w:divsChild>
                <w:div w:id="41316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968587">
      <w:bodyDiv w:val="1"/>
      <w:marLeft w:val="0"/>
      <w:marRight w:val="0"/>
      <w:marTop w:val="0"/>
      <w:marBottom w:val="0"/>
      <w:divBdr>
        <w:top w:val="none" w:sz="0" w:space="0" w:color="auto"/>
        <w:left w:val="none" w:sz="0" w:space="0" w:color="auto"/>
        <w:bottom w:val="none" w:sz="0" w:space="0" w:color="auto"/>
        <w:right w:val="none" w:sz="0" w:space="0" w:color="auto"/>
      </w:divBdr>
    </w:div>
    <w:div w:id="1494643156">
      <w:bodyDiv w:val="1"/>
      <w:marLeft w:val="0"/>
      <w:marRight w:val="0"/>
      <w:marTop w:val="0"/>
      <w:marBottom w:val="0"/>
      <w:divBdr>
        <w:top w:val="none" w:sz="0" w:space="0" w:color="auto"/>
        <w:left w:val="none" w:sz="0" w:space="0" w:color="auto"/>
        <w:bottom w:val="none" w:sz="0" w:space="0" w:color="auto"/>
        <w:right w:val="none" w:sz="0" w:space="0" w:color="auto"/>
      </w:divBdr>
    </w:div>
    <w:div w:id="1525246736">
      <w:bodyDiv w:val="1"/>
      <w:marLeft w:val="0"/>
      <w:marRight w:val="0"/>
      <w:marTop w:val="0"/>
      <w:marBottom w:val="0"/>
      <w:divBdr>
        <w:top w:val="none" w:sz="0" w:space="0" w:color="auto"/>
        <w:left w:val="none" w:sz="0" w:space="0" w:color="auto"/>
        <w:bottom w:val="none" w:sz="0" w:space="0" w:color="auto"/>
        <w:right w:val="none" w:sz="0" w:space="0" w:color="auto"/>
      </w:divBdr>
    </w:div>
    <w:div w:id="1528525564">
      <w:bodyDiv w:val="1"/>
      <w:marLeft w:val="0"/>
      <w:marRight w:val="0"/>
      <w:marTop w:val="0"/>
      <w:marBottom w:val="0"/>
      <w:divBdr>
        <w:top w:val="none" w:sz="0" w:space="0" w:color="auto"/>
        <w:left w:val="none" w:sz="0" w:space="0" w:color="auto"/>
        <w:bottom w:val="none" w:sz="0" w:space="0" w:color="auto"/>
        <w:right w:val="none" w:sz="0" w:space="0" w:color="auto"/>
      </w:divBdr>
    </w:div>
    <w:div w:id="1592159743">
      <w:bodyDiv w:val="1"/>
      <w:marLeft w:val="0"/>
      <w:marRight w:val="0"/>
      <w:marTop w:val="0"/>
      <w:marBottom w:val="0"/>
      <w:divBdr>
        <w:top w:val="none" w:sz="0" w:space="0" w:color="auto"/>
        <w:left w:val="none" w:sz="0" w:space="0" w:color="auto"/>
        <w:bottom w:val="none" w:sz="0" w:space="0" w:color="auto"/>
        <w:right w:val="none" w:sz="0" w:space="0" w:color="auto"/>
      </w:divBdr>
    </w:div>
    <w:div w:id="1594435214">
      <w:bodyDiv w:val="1"/>
      <w:marLeft w:val="0"/>
      <w:marRight w:val="0"/>
      <w:marTop w:val="0"/>
      <w:marBottom w:val="0"/>
      <w:divBdr>
        <w:top w:val="none" w:sz="0" w:space="0" w:color="auto"/>
        <w:left w:val="none" w:sz="0" w:space="0" w:color="auto"/>
        <w:bottom w:val="none" w:sz="0" w:space="0" w:color="auto"/>
        <w:right w:val="none" w:sz="0" w:space="0" w:color="auto"/>
      </w:divBdr>
    </w:div>
    <w:div w:id="1621107021">
      <w:bodyDiv w:val="1"/>
      <w:marLeft w:val="0"/>
      <w:marRight w:val="0"/>
      <w:marTop w:val="0"/>
      <w:marBottom w:val="0"/>
      <w:divBdr>
        <w:top w:val="none" w:sz="0" w:space="0" w:color="auto"/>
        <w:left w:val="none" w:sz="0" w:space="0" w:color="auto"/>
        <w:bottom w:val="none" w:sz="0" w:space="0" w:color="auto"/>
        <w:right w:val="none" w:sz="0" w:space="0" w:color="auto"/>
      </w:divBdr>
    </w:div>
    <w:div w:id="1720669460">
      <w:bodyDiv w:val="1"/>
      <w:marLeft w:val="0"/>
      <w:marRight w:val="0"/>
      <w:marTop w:val="0"/>
      <w:marBottom w:val="0"/>
      <w:divBdr>
        <w:top w:val="none" w:sz="0" w:space="0" w:color="auto"/>
        <w:left w:val="none" w:sz="0" w:space="0" w:color="auto"/>
        <w:bottom w:val="none" w:sz="0" w:space="0" w:color="auto"/>
        <w:right w:val="none" w:sz="0" w:space="0" w:color="auto"/>
      </w:divBdr>
    </w:div>
    <w:div w:id="1722903847">
      <w:bodyDiv w:val="1"/>
      <w:marLeft w:val="0"/>
      <w:marRight w:val="0"/>
      <w:marTop w:val="0"/>
      <w:marBottom w:val="0"/>
      <w:divBdr>
        <w:top w:val="none" w:sz="0" w:space="0" w:color="auto"/>
        <w:left w:val="none" w:sz="0" w:space="0" w:color="auto"/>
        <w:bottom w:val="none" w:sz="0" w:space="0" w:color="auto"/>
        <w:right w:val="none" w:sz="0" w:space="0" w:color="auto"/>
      </w:divBdr>
      <w:divsChild>
        <w:div w:id="1722829034">
          <w:marLeft w:val="0"/>
          <w:marRight w:val="0"/>
          <w:marTop w:val="0"/>
          <w:marBottom w:val="0"/>
          <w:divBdr>
            <w:top w:val="none" w:sz="0" w:space="0" w:color="auto"/>
            <w:left w:val="none" w:sz="0" w:space="0" w:color="auto"/>
            <w:bottom w:val="none" w:sz="0" w:space="0" w:color="auto"/>
            <w:right w:val="none" w:sz="0" w:space="0" w:color="auto"/>
          </w:divBdr>
          <w:divsChild>
            <w:div w:id="1005354149">
              <w:marLeft w:val="0"/>
              <w:marRight w:val="0"/>
              <w:marTop w:val="0"/>
              <w:marBottom w:val="0"/>
              <w:divBdr>
                <w:top w:val="none" w:sz="0" w:space="0" w:color="auto"/>
                <w:left w:val="none" w:sz="0" w:space="0" w:color="auto"/>
                <w:bottom w:val="none" w:sz="0" w:space="0" w:color="auto"/>
                <w:right w:val="none" w:sz="0" w:space="0" w:color="auto"/>
              </w:divBdr>
              <w:divsChild>
                <w:div w:id="95055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17834">
      <w:bodyDiv w:val="1"/>
      <w:marLeft w:val="0"/>
      <w:marRight w:val="0"/>
      <w:marTop w:val="0"/>
      <w:marBottom w:val="0"/>
      <w:divBdr>
        <w:top w:val="none" w:sz="0" w:space="0" w:color="auto"/>
        <w:left w:val="none" w:sz="0" w:space="0" w:color="auto"/>
        <w:bottom w:val="none" w:sz="0" w:space="0" w:color="auto"/>
        <w:right w:val="none" w:sz="0" w:space="0" w:color="auto"/>
      </w:divBdr>
    </w:div>
    <w:div w:id="1814784791">
      <w:bodyDiv w:val="1"/>
      <w:marLeft w:val="0"/>
      <w:marRight w:val="0"/>
      <w:marTop w:val="0"/>
      <w:marBottom w:val="0"/>
      <w:divBdr>
        <w:top w:val="none" w:sz="0" w:space="0" w:color="auto"/>
        <w:left w:val="none" w:sz="0" w:space="0" w:color="auto"/>
        <w:bottom w:val="none" w:sz="0" w:space="0" w:color="auto"/>
        <w:right w:val="none" w:sz="0" w:space="0" w:color="auto"/>
      </w:divBdr>
    </w:div>
    <w:div w:id="1834682767">
      <w:bodyDiv w:val="1"/>
      <w:marLeft w:val="0"/>
      <w:marRight w:val="0"/>
      <w:marTop w:val="0"/>
      <w:marBottom w:val="0"/>
      <w:divBdr>
        <w:top w:val="none" w:sz="0" w:space="0" w:color="auto"/>
        <w:left w:val="none" w:sz="0" w:space="0" w:color="auto"/>
        <w:bottom w:val="none" w:sz="0" w:space="0" w:color="auto"/>
        <w:right w:val="none" w:sz="0" w:space="0" w:color="auto"/>
      </w:divBdr>
    </w:div>
    <w:div w:id="1842307211">
      <w:bodyDiv w:val="1"/>
      <w:marLeft w:val="0"/>
      <w:marRight w:val="0"/>
      <w:marTop w:val="0"/>
      <w:marBottom w:val="0"/>
      <w:divBdr>
        <w:top w:val="none" w:sz="0" w:space="0" w:color="auto"/>
        <w:left w:val="none" w:sz="0" w:space="0" w:color="auto"/>
        <w:bottom w:val="none" w:sz="0" w:space="0" w:color="auto"/>
        <w:right w:val="none" w:sz="0" w:space="0" w:color="auto"/>
      </w:divBdr>
    </w:div>
    <w:div w:id="1850292673">
      <w:bodyDiv w:val="1"/>
      <w:marLeft w:val="0"/>
      <w:marRight w:val="0"/>
      <w:marTop w:val="0"/>
      <w:marBottom w:val="0"/>
      <w:divBdr>
        <w:top w:val="none" w:sz="0" w:space="0" w:color="auto"/>
        <w:left w:val="none" w:sz="0" w:space="0" w:color="auto"/>
        <w:bottom w:val="none" w:sz="0" w:space="0" w:color="auto"/>
        <w:right w:val="none" w:sz="0" w:space="0" w:color="auto"/>
      </w:divBdr>
    </w:div>
    <w:div w:id="1867331982">
      <w:bodyDiv w:val="1"/>
      <w:marLeft w:val="0"/>
      <w:marRight w:val="0"/>
      <w:marTop w:val="0"/>
      <w:marBottom w:val="0"/>
      <w:divBdr>
        <w:top w:val="none" w:sz="0" w:space="0" w:color="auto"/>
        <w:left w:val="none" w:sz="0" w:space="0" w:color="auto"/>
        <w:bottom w:val="none" w:sz="0" w:space="0" w:color="auto"/>
        <w:right w:val="none" w:sz="0" w:space="0" w:color="auto"/>
      </w:divBdr>
    </w:div>
    <w:div w:id="1875652419">
      <w:bodyDiv w:val="1"/>
      <w:marLeft w:val="0"/>
      <w:marRight w:val="0"/>
      <w:marTop w:val="0"/>
      <w:marBottom w:val="0"/>
      <w:divBdr>
        <w:top w:val="none" w:sz="0" w:space="0" w:color="auto"/>
        <w:left w:val="none" w:sz="0" w:space="0" w:color="auto"/>
        <w:bottom w:val="none" w:sz="0" w:space="0" w:color="auto"/>
        <w:right w:val="none" w:sz="0" w:space="0" w:color="auto"/>
      </w:divBdr>
    </w:div>
    <w:div w:id="1932081024">
      <w:bodyDiv w:val="1"/>
      <w:marLeft w:val="0"/>
      <w:marRight w:val="0"/>
      <w:marTop w:val="0"/>
      <w:marBottom w:val="0"/>
      <w:divBdr>
        <w:top w:val="none" w:sz="0" w:space="0" w:color="auto"/>
        <w:left w:val="none" w:sz="0" w:space="0" w:color="auto"/>
        <w:bottom w:val="none" w:sz="0" w:space="0" w:color="auto"/>
        <w:right w:val="none" w:sz="0" w:space="0" w:color="auto"/>
      </w:divBdr>
    </w:div>
    <w:div w:id="1949775860">
      <w:bodyDiv w:val="1"/>
      <w:marLeft w:val="0"/>
      <w:marRight w:val="0"/>
      <w:marTop w:val="0"/>
      <w:marBottom w:val="0"/>
      <w:divBdr>
        <w:top w:val="none" w:sz="0" w:space="0" w:color="auto"/>
        <w:left w:val="none" w:sz="0" w:space="0" w:color="auto"/>
        <w:bottom w:val="none" w:sz="0" w:space="0" w:color="auto"/>
        <w:right w:val="none" w:sz="0" w:space="0" w:color="auto"/>
      </w:divBdr>
    </w:div>
    <w:div w:id="1961182482">
      <w:bodyDiv w:val="1"/>
      <w:marLeft w:val="0"/>
      <w:marRight w:val="0"/>
      <w:marTop w:val="0"/>
      <w:marBottom w:val="0"/>
      <w:divBdr>
        <w:top w:val="none" w:sz="0" w:space="0" w:color="auto"/>
        <w:left w:val="none" w:sz="0" w:space="0" w:color="auto"/>
        <w:bottom w:val="none" w:sz="0" w:space="0" w:color="auto"/>
        <w:right w:val="none" w:sz="0" w:space="0" w:color="auto"/>
      </w:divBdr>
    </w:div>
    <w:div w:id="1981031381">
      <w:bodyDiv w:val="1"/>
      <w:marLeft w:val="0"/>
      <w:marRight w:val="0"/>
      <w:marTop w:val="0"/>
      <w:marBottom w:val="0"/>
      <w:divBdr>
        <w:top w:val="none" w:sz="0" w:space="0" w:color="auto"/>
        <w:left w:val="none" w:sz="0" w:space="0" w:color="auto"/>
        <w:bottom w:val="none" w:sz="0" w:space="0" w:color="auto"/>
        <w:right w:val="none" w:sz="0" w:space="0" w:color="auto"/>
      </w:divBdr>
    </w:div>
    <w:div w:id="1994487222">
      <w:bodyDiv w:val="1"/>
      <w:marLeft w:val="0"/>
      <w:marRight w:val="0"/>
      <w:marTop w:val="0"/>
      <w:marBottom w:val="0"/>
      <w:divBdr>
        <w:top w:val="none" w:sz="0" w:space="0" w:color="auto"/>
        <w:left w:val="none" w:sz="0" w:space="0" w:color="auto"/>
        <w:bottom w:val="none" w:sz="0" w:space="0" w:color="auto"/>
        <w:right w:val="none" w:sz="0" w:space="0" w:color="auto"/>
      </w:divBdr>
    </w:div>
    <w:div w:id="2093315836">
      <w:bodyDiv w:val="1"/>
      <w:marLeft w:val="0"/>
      <w:marRight w:val="0"/>
      <w:marTop w:val="0"/>
      <w:marBottom w:val="0"/>
      <w:divBdr>
        <w:top w:val="none" w:sz="0" w:space="0" w:color="auto"/>
        <w:left w:val="none" w:sz="0" w:space="0" w:color="auto"/>
        <w:bottom w:val="none" w:sz="0" w:space="0" w:color="auto"/>
        <w:right w:val="none" w:sz="0" w:space="0" w:color="auto"/>
      </w:divBdr>
    </w:div>
    <w:div w:id="2094932971">
      <w:bodyDiv w:val="1"/>
      <w:marLeft w:val="0"/>
      <w:marRight w:val="0"/>
      <w:marTop w:val="0"/>
      <w:marBottom w:val="0"/>
      <w:divBdr>
        <w:top w:val="none" w:sz="0" w:space="0" w:color="auto"/>
        <w:left w:val="none" w:sz="0" w:space="0" w:color="auto"/>
        <w:bottom w:val="none" w:sz="0" w:space="0" w:color="auto"/>
        <w:right w:val="none" w:sz="0" w:space="0" w:color="auto"/>
      </w:divBdr>
    </w:div>
    <w:div w:id="2103335600">
      <w:bodyDiv w:val="1"/>
      <w:marLeft w:val="0"/>
      <w:marRight w:val="0"/>
      <w:marTop w:val="0"/>
      <w:marBottom w:val="0"/>
      <w:divBdr>
        <w:top w:val="none" w:sz="0" w:space="0" w:color="auto"/>
        <w:left w:val="none" w:sz="0" w:space="0" w:color="auto"/>
        <w:bottom w:val="none" w:sz="0" w:space="0" w:color="auto"/>
        <w:right w:val="none" w:sz="0" w:space="0" w:color="auto"/>
      </w:divBdr>
    </w:div>
    <w:div w:id="212437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Koc09</b:Tag>
    <b:SourceType>Book</b:SourceType>
    <b:Guid>{228B610A-F15F-4CE7-A03D-6ECC4289C937}</b:Guid>
    <b:Author>
      <b:Author>
        <b:NameList>
          <b:Person>
            <b:Last>Koczyk H.</b:Last>
            <b:First>Basińska</b:First>
            <b:Middle>M., Antoniewicz B., Górka A., Makowska-Hess R.</b:Middle>
          </b:Person>
        </b:NameList>
      </b:Author>
    </b:Author>
    <b:Title>Ogrzewnictwo Praktyczne</b:Title>
    <b:Year>2009</b:Year>
    <b:City>Ponznań</b:City>
    <b:Publisher>Systherm</b:Publisher>
    <b:RefOrder>1</b:RefOrder>
  </b:Source>
</b:Sources>
</file>

<file path=customXml/itemProps1.xml><?xml version="1.0" encoding="utf-8"?>
<ds:datastoreItem xmlns:ds="http://schemas.openxmlformats.org/officeDocument/2006/customXml" ds:itemID="{11F9CA71-9102-364E-A526-5DEA3E2C6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2302</TotalTime>
  <Pages>1</Pages>
  <Words>3781</Words>
  <Characters>22692</Characters>
  <Application>Microsoft Office Word</Application>
  <DocSecurity>0</DocSecurity>
  <Lines>189</Lines>
  <Paragraphs>52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Opis techniczny instalacji klimatyzacji – UM MYSZKÓW ul. Kościuszki26</vt:lpstr>
      <vt:lpstr>Opis techniczny instalacji klimatyzacji SAMSUNG DVM S – nazwa obiektu</vt:lpstr>
    </vt:vector>
  </TitlesOfParts>
  <Company/>
  <LinksUpToDate>false</LinksUpToDate>
  <CharactersWithSpaces>26421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 instalacji klimatyzacji – UM MYSZKÓW ul. Kościuszki26</dc:title>
  <dc:creator>Patryk</dc:creator>
  <cp:lastModifiedBy>admin</cp:lastModifiedBy>
  <cp:revision>40</cp:revision>
  <cp:lastPrinted>2024-04-15T19:54:00Z</cp:lastPrinted>
  <dcterms:created xsi:type="dcterms:W3CDTF">2021-04-27T12:00:00Z</dcterms:created>
  <dcterms:modified xsi:type="dcterms:W3CDTF">2024-04-15T19:57:00Z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C:\Users\m.wielk\Desktop\2021_04_13 ZOZ Przychodnia Szlenkierów 10 Warszawa TG\Opis_HP.docx</vt:lpwstr>
  </property>
</Properties>
</file>